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BBB" w:rsidRPr="00256178" w:rsidRDefault="00256178" w:rsidP="00256178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256178">
        <w:rPr>
          <w:b/>
          <w:sz w:val="28"/>
          <w:szCs w:val="28"/>
        </w:rPr>
        <w:t>1.</w:t>
      </w:r>
      <w:r w:rsidR="009D0F03" w:rsidRPr="00256178">
        <w:rPr>
          <w:b/>
          <w:sz w:val="28"/>
          <w:szCs w:val="28"/>
        </w:rPr>
        <w:t>5.</w:t>
      </w:r>
      <w:r w:rsidRPr="00256178">
        <w:rPr>
          <w:b/>
          <w:sz w:val="28"/>
          <w:szCs w:val="28"/>
        </w:rPr>
        <w:t xml:space="preserve"> </w:t>
      </w:r>
      <w:r w:rsidR="009D0F03" w:rsidRPr="00256178">
        <w:rPr>
          <w:b/>
          <w:sz w:val="28"/>
          <w:szCs w:val="28"/>
        </w:rPr>
        <w:t>Системы спутниковой связи</w:t>
      </w:r>
    </w:p>
    <w:p w:rsidR="00887479" w:rsidRPr="00256178" w:rsidRDefault="00887479" w:rsidP="00256178">
      <w:pPr>
        <w:jc w:val="both"/>
        <w:rPr>
          <w:b/>
          <w:sz w:val="28"/>
          <w:szCs w:val="28"/>
        </w:rPr>
      </w:pPr>
    </w:p>
    <w:p w:rsidR="00887479" w:rsidRPr="00256178" w:rsidRDefault="00256178" w:rsidP="00256178">
      <w:pPr>
        <w:rPr>
          <w:b/>
          <w:sz w:val="28"/>
          <w:szCs w:val="28"/>
        </w:rPr>
      </w:pPr>
      <w:r w:rsidRPr="00256178">
        <w:rPr>
          <w:b/>
          <w:sz w:val="28"/>
          <w:szCs w:val="28"/>
        </w:rPr>
        <w:t>1.</w:t>
      </w:r>
      <w:r w:rsidR="00AD6F80" w:rsidRPr="00256178">
        <w:rPr>
          <w:b/>
          <w:sz w:val="28"/>
          <w:szCs w:val="28"/>
        </w:rPr>
        <w:t>5.</w:t>
      </w:r>
      <w:r w:rsidR="00887479" w:rsidRPr="00256178">
        <w:rPr>
          <w:b/>
          <w:sz w:val="28"/>
          <w:szCs w:val="28"/>
        </w:rPr>
        <w:t xml:space="preserve">1. </w:t>
      </w:r>
      <w:r w:rsidR="009D0F03" w:rsidRPr="00256178">
        <w:rPr>
          <w:b/>
          <w:sz w:val="28"/>
          <w:szCs w:val="28"/>
        </w:rPr>
        <w:t>Общие принципы построения систем спутниковой связи</w:t>
      </w:r>
      <w:r w:rsidRPr="00256178">
        <w:rPr>
          <w:b/>
          <w:sz w:val="28"/>
          <w:szCs w:val="28"/>
        </w:rPr>
        <w:t>.</w:t>
      </w:r>
    </w:p>
    <w:p w:rsidR="00887479" w:rsidRPr="00256178" w:rsidRDefault="00887479" w:rsidP="00256178">
      <w:pPr>
        <w:jc w:val="both"/>
        <w:rPr>
          <w:sz w:val="28"/>
          <w:szCs w:val="28"/>
        </w:rPr>
      </w:pPr>
    </w:p>
    <w:p w:rsidR="00887479" w:rsidRPr="00256178" w:rsidRDefault="00256178" w:rsidP="0025617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Спутниковая связь – </w:t>
      </w:r>
      <w:r w:rsidRPr="00256178">
        <w:rPr>
          <w:sz w:val="28"/>
          <w:szCs w:val="28"/>
        </w:rPr>
        <w:t xml:space="preserve">один из видов </w:t>
      </w:r>
      <w:r>
        <w:rPr>
          <w:sz w:val="28"/>
          <w:szCs w:val="28"/>
        </w:rPr>
        <w:t xml:space="preserve">беспроводной </w:t>
      </w:r>
      <w:r w:rsidRPr="00256178">
        <w:rPr>
          <w:sz w:val="28"/>
          <w:szCs w:val="28"/>
        </w:rPr>
        <w:t xml:space="preserve">связи, </w:t>
      </w:r>
      <w:r>
        <w:rPr>
          <w:sz w:val="28"/>
          <w:szCs w:val="28"/>
        </w:rPr>
        <w:t xml:space="preserve">который </w:t>
      </w:r>
      <w:r w:rsidRPr="00256178">
        <w:rPr>
          <w:sz w:val="28"/>
          <w:szCs w:val="28"/>
        </w:rPr>
        <w:t>основан на использовании искусственных спутников Земли в качестве ретрансляторов</w:t>
      </w:r>
      <w:r w:rsidR="00AF3CD7">
        <w:rPr>
          <w:sz w:val="28"/>
          <w:szCs w:val="28"/>
        </w:rPr>
        <w:t xml:space="preserve"> (рис.1.5.1)</w:t>
      </w:r>
      <w:r w:rsidRPr="00256178">
        <w:rPr>
          <w:sz w:val="28"/>
          <w:szCs w:val="28"/>
        </w:rPr>
        <w:t>. Спутниковая связь является развитием традиционной радиорелейной связи путём вынесения ретранслятора на очень большую высоту. Так как зо</w:t>
      </w:r>
      <w:r>
        <w:rPr>
          <w:sz w:val="28"/>
          <w:szCs w:val="28"/>
        </w:rPr>
        <w:t xml:space="preserve">на его видимости в этом случае </w:t>
      </w:r>
      <w:r w:rsidRPr="00256178">
        <w:rPr>
          <w:sz w:val="28"/>
          <w:szCs w:val="28"/>
        </w:rPr>
        <w:t xml:space="preserve">почти половина Земного шара, то необходимость в </w:t>
      </w:r>
      <w:r>
        <w:rPr>
          <w:sz w:val="28"/>
          <w:szCs w:val="28"/>
        </w:rPr>
        <w:t xml:space="preserve">цепочке ретрансляторов отпадает – </w:t>
      </w:r>
      <w:r w:rsidRPr="00256178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256178">
        <w:rPr>
          <w:sz w:val="28"/>
          <w:szCs w:val="28"/>
        </w:rPr>
        <w:t>большинстве случаев достаточно и одного.</w:t>
      </w:r>
      <w:r>
        <w:rPr>
          <w:sz w:val="28"/>
          <w:szCs w:val="28"/>
        </w:rPr>
        <w:t xml:space="preserve"> Таким образом, п</w:t>
      </w:r>
      <w:r w:rsidR="00887479" w:rsidRPr="00256178">
        <w:rPr>
          <w:sz w:val="28"/>
          <w:szCs w:val="28"/>
        </w:rPr>
        <w:t>ринцип действия систем спутниковой связи (ССС) основан на использовании промежуточного спутникового ретран</w:t>
      </w:r>
      <w:r>
        <w:rPr>
          <w:sz w:val="28"/>
          <w:szCs w:val="28"/>
        </w:rPr>
        <w:t>слятора (СР)</w:t>
      </w:r>
      <w:r w:rsidR="00887479" w:rsidRPr="00256178">
        <w:rPr>
          <w:sz w:val="28"/>
          <w:szCs w:val="28"/>
        </w:rPr>
        <w:t>, через который обеспечивается связь между земными станциями (ЗС).</w:t>
      </w:r>
    </w:p>
    <w:p w:rsidR="00767401" w:rsidRDefault="00767401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В зависимости от назначения ССС</w:t>
      </w:r>
      <w:r w:rsidR="00AF3CD7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связываемые пункты могут быть расположены на поверхности Земли, в атмосфере или космосе. В каждом из этих пунктов устанавливается обычно приемно-передающая связная радиостанция (одноканальная или многоканальная), а на спутниках</w:t>
      </w:r>
      <w:r w:rsidR="00AF3CD7">
        <w:rPr>
          <w:sz w:val="28"/>
          <w:szCs w:val="28"/>
        </w:rPr>
        <w:t xml:space="preserve"> –</w:t>
      </w:r>
      <w:r w:rsidRPr="00256178">
        <w:rPr>
          <w:sz w:val="28"/>
          <w:szCs w:val="28"/>
        </w:rPr>
        <w:t xml:space="preserve"> СР, </w:t>
      </w:r>
      <w:r w:rsidR="00AF3CD7">
        <w:rPr>
          <w:sz w:val="28"/>
          <w:szCs w:val="28"/>
        </w:rPr>
        <w:t xml:space="preserve">которые принимают </w:t>
      </w:r>
      <w:r w:rsidRPr="00256178">
        <w:rPr>
          <w:sz w:val="28"/>
          <w:szCs w:val="28"/>
        </w:rPr>
        <w:t xml:space="preserve">радиосигналы от одних абонентов и </w:t>
      </w:r>
      <w:r w:rsidR="00AF3CD7">
        <w:rPr>
          <w:sz w:val="28"/>
          <w:szCs w:val="28"/>
        </w:rPr>
        <w:t>ретранслируют</w:t>
      </w:r>
      <w:r w:rsidRPr="00256178">
        <w:rPr>
          <w:sz w:val="28"/>
          <w:szCs w:val="28"/>
        </w:rPr>
        <w:t xml:space="preserve"> эти сигналы другим абонентам. В простейшем случае ретрансляция сводится к усилению мощности входных сигналов и переносу их спектров на другие несущие частоты. Однако в ряде </w:t>
      </w:r>
      <w:r w:rsidR="007D1F6A">
        <w:rPr>
          <w:sz w:val="28"/>
          <w:szCs w:val="28"/>
        </w:rPr>
        <w:t>спутниковых систем</w:t>
      </w:r>
      <w:r w:rsidRPr="00256178">
        <w:rPr>
          <w:sz w:val="28"/>
          <w:szCs w:val="28"/>
        </w:rPr>
        <w:t xml:space="preserve"> в СР производится более сложная обработка сигналов, </w:t>
      </w:r>
      <w:r w:rsidR="007D1F6A">
        <w:rPr>
          <w:sz w:val="28"/>
          <w:szCs w:val="28"/>
        </w:rPr>
        <w:t>с целью</w:t>
      </w:r>
      <w:r w:rsidRPr="00256178">
        <w:rPr>
          <w:sz w:val="28"/>
          <w:szCs w:val="28"/>
        </w:rPr>
        <w:t xml:space="preserve"> уменьшить перекрестные помехи между сигналами от различных ССС и повысить помехоустойчивость системы. В общем случае для обеспечения качественной связи между всеми пункта</w:t>
      </w:r>
      <w:r w:rsidR="007D1F6A">
        <w:rPr>
          <w:sz w:val="28"/>
          <w:szCs w:val="28"/>
        </w:rPr>
        <w:t xml:space="preserve">ми (абонентами), ретрансляторы </w:t>
      </w:r>
      <w:r w:rsidRPr="00256178">
        <w:rPr>
          <w:sz w:val="28"/>
          <w:szCs w:val="28"/>
        </w:rPr>
        <w:t>приходится размещать на нескольких спутниках</w:t>
      </w:r>
      <w:r w:rsidR="007D1F6A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вращающихся на различных орбитах. </w:t>
      </w:r>
    </w:p>
    <w:p w:rsidR="00256178" w:rsidRPr="00256178" w:rsidRDefault="00256178" w:rsidP="00256178">
      <w:pPr>
        <w:ind w:firstLine="708"/>
        <w:jc w:val="both"/>
        <w:rPr>
          <w:sz w:val="28"/>
          <w:szCs w:val="28"/>
        </w:rPr>
      </w:pPr>
    </w:p>
    <w:p w:rsidR="00887479" w:rsidRDefault="00AF3CD7" w:rsidP="0025617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92213" cy="19850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AC2D25.tmp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84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178" w:rsidRPr="00256178" w:rsidRDefault="00256178" w:rsidP="00256178">
      <w:pPr>
        <w:ind w:firstLine="708"/>
        <w:jc w:val="center"/>
        <w:rPr>
          <w:sz w:val="28"/>
          <w:szCs w:val="28"/>
        </w:rPr>
      </w:pPr>
    </w:p>
    <w:p w:rsidR="00887479" w:rsidRPr="00256178" w:rsidRDefault="00887479" w:rsidP="00256178">
      <w:pPr>
        <w:jc w:val="center"/>
        <w:rPr>
          <w:sz w:val="28"/>
          <w:szCs w:val="28"/>
        </w:rPr>
      </w:pPr>
      <w:r w:rsidRPr="00256178">
        <w:rPr>
          <w:sz w:val="28"/>
          <w:szCs w:val="28"/>
        </w:rPr>
        <w:t>Рис.</w:t>
      </w:r>
      <w:r w:rsidR="00AD6F80" w:rsidRPr="00256178">
        <w:rPr>
          <w:sz w:val="28"/>
          <w:szCs w:val="28"/>
        </w:rPr>
        <w:t>1.5.</w:t>
      </w:r>
      <w:r w:rsidRPr="00256178">
        <w:rPr>
          <w:sz w:val="28"/>
          <w:szCs w:val="28"/>
        </w:rPr>
        <w:t>1.</w:t>
      </w:r>
      <w:r w:rsidR="00256178">
        <w:rPr>
          <w:sz w:val="28"/>
          <w:szCs w:val="28"/>
        </w:rPr>
        <w:t xml:space="preserve"> </w:t>
      </w:r>
    </w:p>
    <w:p w:rsidR="00887479" w:rsidRPr="00256178" w:rsidRDefault="00887479" w:rsidP="00256178">
      <w:pPr>
        <w:jc w:val="both"/>
        <w:rPr>
          <w:sz w:val="28"/>
          <w:szCs w:val="28"/>
        </w:rPr>
      </w:pP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ССС различают по степени глобальности, универсальности обслуживания абонентов. Степень глобальности ССС характеризуется принадлежностью и размером зоны обслуживания, а универсальность ССС</w:t>
      </w:r>
      <w:r w:rsidR="007D1F6A">
        <w:rPr>
          <w:sz w:val="28"/>
          <w:szCs w:val="28"/>
        </w:rPr>
        <w:t xml:space="preserve"> –</w:t>
      </w:r>
      <w:r w:rsidRPr="00256178">
        <w:rPr>
          <w:sz w:val="28"/>
          <w:szCs w:val="28"/>
        </w:rPr>
        <w:t xml:space="preserve"> набором категорий абонентов и числом видов предоставляемой связи. </w:t>
      </w:r>
    </w:p>
    <w:p w:rsidR="00887479" w:rsidRPr="00533737" w:rsidRDefault="00887479" w:rsidP="00256178">
      <w:pPr>
        <w:ind w:firstLine="708"/>
        <w:jc w:val="both"/>
        <w:rPr>
          <w:sz w:val="28"/>
          <w:szCs w:val="28"/>
        </w:rPr>
      </w:pPr>
      <w:r w:rsidRPr="00533737">
        <w:rPr>
          <w:sz w:val="28"/>
          <w:szCs w:val="28"/>
        </w:rPr>
        <w:lastRenderedPageBreak/>
        <w:t xml:space="preserve">По принадлежности </w:t>
      </w:r>
      <w:r w:rsidR="007D1F6A" w:rsidRPr="00533737">
        <w:rPr>
          <w:sz w:val="28"/>
          <w:szCs w:val="28"/>
        </w:rPr>
        <w:t xml:space="preserve">спутниковые системы связи </w:t>
      </w:r>
      <w:r w:rsidRPr="00533737">
        <w:rPr>
          <w:sz w:val="28"/>
          <w:szCs w:val="28"/>
        </w:rPr>
        <w:t>подразделяются на международные, национальные, корпоративные. По зоне обслуживания ССС делятся на глобальные, региональные, зональные.</w:t>
      </w:r>
    </w:p>
    <w:p w:rsidR="00887479" w:rsidRPr="00533737" w:rsidRDefault="00887479" w:rsidP="00256178">
      <w:pPr>
        <w:ind w:firstLine="708"/>
        <w:jc w:val="both"/>
        <w:rPr>
          <w:sz w:val="28"/>
          <w:szCs w:val="28"/>
        </w:rPr>
      </w:pPr>
      <w:r w:rsidRPr="00533737">
        <w:rPr>
          <w:sz w:val="28"/>
          <w:szCs w:val="28"/>
        </w:rPr>
        <w:t>В ССС осуществляется передача следующих видов информации: 1) программ телевидения и звукового вещания и других видов симплексных сообщений циркулярного характера; 2) телефонных, факсимильных, телеграфных сообщений, видеоконференций.</w:t>
      </w:r>
    </w:p>
    <w:p w:rsidR="00887479" w:rsidRPr="00256178" w:rsidRDefault="00887479" w:rsidP="00256178">
      <w:pPr>
        <w:jc w:val="both"/>
        <w:rPr>
          <w:sz w:val="28"/>
          <w:szCs w:val="28"/>
        </w:rPr>
      </w:pPr>
      <w:r w:rsidRPr="00533737">
        <w:rPr>
          <w:sz w:val="28"/>
          <w:szCs w:val="28"/>
        </w:rPr>
        <w:tab/>
        <w:t>В зависимости от типа ЗС и назначения ССС различают следующие службы радиосвязи:</w:t>
      </w: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1) </w:t>
      </w:r>
      <w:r w:rsidR="00533737">
        <w:rPr>
          <w:sz w:val="28"/>
          <w:szCs w:val="28"/>
        </w:rPr>
        <w:t>Фиксированная спутниковая</w:t>
      </w:r>
      <w:r w:rsidRPr="00256178">
        <w:rPr>
          <w:sz w:val="28"/>
          <w:szCs w:val="28"/>
        </w:rPr>
        <w:t xml:space="preserve"> </w:t>
      </w:r>
      <w:r w:rsidR="00533737">
        <w:rPr>
          <w:sz w:val="28"/>
          <w:szCs w:val="28"/>
        </w:rPr>
        <w:t>служба</w:t>
      </w:r>
      <w:r w:rsidRPr="00256178">
        <w:rPr>
          <w:sz w:val="28"/>
          <w:szCs w:val="28"/>
        </w:rPr>
        <w:t xml:space="preserve"> (ФСС)</w:t>
      </w:r>
      <w:r w:rsidR="00533737">
        <w:rPr>
          <w:sz w:val="28"/>
          <w:szCs w:val="28"/>
        </w:rPr>
        <w:t xml:space="preserve"> –</w:t>
      </w:r>
      <w:r w:rsidRPr="00256178">
        <w:rPr>
          <w:sz w:val="28"/>
          <w:szCs w:val="28"/>
        </w:rPr>
        <w:t xml:space="preserve"> с</w:t>
      </w:r>
      <w:r w:rsidR="00533737">
        <w:rPr>
          <w:sz w:val="28"/>
          <w:szCs w:val="28"/>
        </w:rPr>
        <w:t>оответствует</w:t>
      </w:r>
      <w:r w:rsidRPr="00256178">
        <w:rPr>
          <w:sz w:val="28"/>
          <w:szCs w:val="28"/>
        </w:rPr>
        <w:t xml:space="preserve"> режиму радиосвязи между ЗС, расположенны</w:t>
      </w:r>
      <w:r w:rsidR="00533737">
        <w:rPr>
          <w:sz w:val="28"/>
          <w:szCs w:val="28"/>
        </w:rPr>
        <w:t>ми</w:t>
      </w:r>
      <w:r w:rsidRPr="00256178">
        <w:rPr>
          <w:sz w:val="28"/>
          <w:szCs w:val="28"/>
        </w:rPr>
        <w:t xml:space="preserve"> в фиксированных пунктах при использовании одного или нескольких спутников;</w:t>
      </w: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2) </w:t>
      </w:r>
      <w:r w:rsidR="00533737">
        <w:rPr>
          <w:sz w:val="28"/>
          <w:szCs w:val="28"/>
        </w:rPr>
        <w:t>Подвижная спутниковая служба</w:t>
      </w:r>
      <w:r w:rsidRPr="00256178">
        <w:rPr>
          <w:sz w:val="28"/>
          <w:szCs w:val="28"/>
        </w:rPr>
        <w:t xml:space="preserve"> (ПСС)</w:t>
      </w:r>
      <w:r w:rsidR="00533737">
        <w:rPr>
          <w:sz w:val="28"/>
          <w:szCs w:val="28"/>
        </w:rPr>
        <w:t xml:space="preserve"> –</w:t>
      </w:r>
      <w:r w:rsidRPr="00256178">
        <w:rPr>
          <w:sz w:val="28"/>
          <w:szCs w:val="28"/>
        </w:rPr>
        <w:t xml:space="preserve"> соответству</w:t>
      </w:r>
      <w:r w:rsidR="00533737">
        <w:rPr>
          <w:sz w:val="28"/>
          <w:szCs w:val="28"/>
        </w:rPr>
        <w:t>ет</w:t>
      </w:r>
      <w:r w:rsidRPr="00256178">
        <w:rPr>
          <w:sz w:val="28"/>
          <w:szCs w:val="28"/>
        </w:rPr>
        <w:t xml:space="preserve"> режиму радиосвязи между подвижными ЗС при использовании одного или нескольких спутников;</w:t>
      </w:r>
    </w:p>
    <w:p w:rsidR="00887479" w:rsidRPr="00256178" w:rsidRDefault="00533737" w:rsidP="0025617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Р</w:t>
      </w:r>
      <w:r w:rsidR="00887479" w:rsidRPr="00256178">
        <w:rPr>
          <w:sz w:val="28"/>
          <w:szCs w:val="28"/>
        </w:rPr>
        <w:t>адиовещательн</w:t>
      </w:r>
      <w:r>
        <w:rPr>
          <w:sz w:val="28"/>
          <w:szCs w:val="28"/>
        </w:rPr>
        <w:t>ая спутниковая служба</w:t>
      </w:r>
      <w:r w:rsidR="00887479" w:rsidRPr="00256178">
        <w:rPr>
          <w:sz w:val="28"/>
          <w:szCs w:val="28"/>
        </w:rPr>
        <w:t xml:space="preserve"> (РСС)</w:t>
      </w:r>
      <w:r>
        <w:rPr>
          <w:sz w:val="28"/>
          <w:szCs w:val="28"/>
        </w:rPr>
        <w:t xml:space="preserve"> – </w:t>
      </w:r>
      <w:r w:rsidR="00887479" w:rsidRPr="00256178">
        <w:rPr>
          <w:sz w:val="28"/>
          <w:szCs w:val="28"/>
        </w:rPr>
        <w:t>соответству</w:t>
      </w:r>
      <w:r>
        <w:rPr>
          <w:sz w:val="28"/>
          <w:szCs w:val="28"/>
        </w:rPr>
        <w:t>ет</w:t>
      </w:r>
      <w:r w:rsidR="00887479" w:rsidRPr="00256178">
        <w:rPr>
          <w:sz w:val="28"/>
          <w:szCs w:val="28"/>
        </w:rPr>
        <w:t xml:space="preserve"> режиму циркулярной радиосвязи.</w:t>
      </w:r>
    </w:p>
    <w:p w:rsidR="00533737" w:rsidRDefault="00887479" w:rsidP="00256178">
      <w:pPr>
        <w:ind w:firstLine="708"/>
        <w:jc w:val="both"/>
        <w:rPr>
          <w:b/>
          <w:sz w:val="28"/>
          <w:szCs w:val="28"/>
        </w:rPr>
      </w:pPr>
      <w:r w:rsidRPr="00256178">
        <w:rPr>
          <w:b/>
          <w:sz w:val="28"/>
          <w:szCs w:val="28"/>
        </w:rPr>
        <w:t>Состав и основные характеристики ССС с подвижными объектами</w:t>
      </w:r>
      <w:r w:rsidR="00752303" w:rsidRPr="00256178">
        <w:rPr>
          <w:b/>
          <w:sz w:val="28"/>
          <w:szCs w:val="28"/>
        </w:rPr>
        <w:t>.</w:t>
      </w:r>
      <w:r w:rsidR="00533737">
        <w:rPr>
          <w:b/>
          <w:sz w:val="28"/>
          <w:szCs w:val="28"/>
        </w:rPr>
        <w:t xml:space="preserve"> </w:t>
      </w: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В состав ССС с подвижными </w:t>
      </w:r>
      <w:r w:rsidR="00533737" w:rsidRPr="00256178">
        <w:rPr>
          <w:sz w:val="28"/>
          <w:szCs w:val="28"/>
        </w:rPr>
        <w:t>объектами</w:t>
      </w:r>
      <w:r w:rsidR="00533737">
        <w:rPr>
          <w:sz w:val="28"/>
          <w:szCs w:val="28"/>
        </w:rPr>
        <w:t xml:space="preserve"> (</w:t>
      </w:r>
      <w:r w:rsidRPr="00256178">
        <w:rPr>
          <w:sz w:val="28"/>
          <w:szCs w:val="28"/>
        </w:rPr>
        <w:t>рис.</w:t>
      </w:r>
      <w:r w:rsidR="00AB016E" w:rsidRPr="00256178">
        <w:rPr>
          <w:sz w:val="28"/>
          <w:szCs w:val="28"/>
        </w:rPr>
        <w:t>1.5.</w:t>
      </w:r>
      <w:r w:rsidRPr="00256178">
        <w:rPr>
          <w:sz w:val="28"/>
          <w:szCs w:val="28"/>
        </w:rPr>
        <w:t>2</w:t>
      </w:r>
      <w:r w:rsidR="00533737">
        <w:rPr>
          <w:sz w:val="28"/>
          <w:szCs w:val="28"/>
        </w:rPr>
        <w:t>)</w:t>
      </w:r>
      <w:r w:rsidRPr="00256178">
        <w:rPr>
          <w:sz w:val="28"/>
          <w:szCs w:val="28"/>
        </w:rPr>
        <w:t xml:space="preserve"> независимо от ее назначения входят такие компоненты, как:</w:t>
      </w: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1) </w:t>
      </w:r>
      <w:r w:rsidR="00533737">
        <w:rPr>
          <w:sz w:val="28"/>
          <w:szCs w:val="28"/>
        </w:rPr>
        <w:t>К</w:t>
      </w:r>
      <w:r w:rsidRPr="00256178">
        <w:rPr>
          <w:sz w:val="28"/>
          <w:szCs w:val="28"/>
        </w:rPr>
        <w:t>осмическая станция (КС)</w:t>
      </w:r>
      <w:r w:rsidR="00533737">
        <w:rPr>
          <w:sz w:val="28"/>
          <w:szCs w:val="28"/>
        </w:rPr>
        <w:t xml:space="preserve"> –</w:t>
      </w:r>
      <w:r w:rsidRPr="00256178">
        <w:rPr>
          <w:sz w:val="28"/>
          <w:szCs w:val="28"/>
        </w:rPr>
        <w:t xml:space="preserve"> представля</w:t>
      </w:r>
      <w:r w:rsidR="00533737">
        <w:rPr>
          <w:sz w:val="28"/>
          <w:szCs w:val="28"/>
        </w:rPr>
        <w:t>ет</w:t>
      </w:r>
      <w:r w:rsidRPr="00256178">
        <w:rPr>
          <w:sz w:val="28"/>
          <w:szCs w:val="28"/>
        </w:rPr>
        <w:t xml:space="preserve"> собой спутниковый ретранслятор (СР)</w:t>
      </w:r>
      <w:r w:rsidR="00533737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включающая в себя приемопередающее устройство, антенны для приема и передачи радиосигналов, а также ряд систем обеспечения энергоснабжения, ориентации антенн и солнечных батарей, коррекции положения ИСЗ на орбите и </w:t>
      </w:r>
      <w:r w:rsidR="00533737" w:rsidRPr="00256178">
        <w:rPr>
          <w:sz w:val="28"/>
          <w:szCs w:val="28"/>
        </w:rPr>
        <w:t>т.д.</w:t>
      </w:r>
      <w:r w:rsidRPr="00256178">
        <w:rPr>
          <w:sz w:val="28"/>
          <w:szCs w:val="28"/>
        </w:rPr>
        <w:t>;</w:t>
      </w:r>
    </w:p>
    <w:p w:rsidR="00887479" w:rsidRPr="00256178" w:rsidRDefault="00533737" w:rsidP="0025617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А</w:t>
      </w:r>
      <w:r w:rsidR="00887479" w:rsidRPr="00256178">
        <w:rPr>
          <w:sz w:val="28"/>
          <w:szCs w:val="28"/>
        </w:rPr>
        <w:t>бонентские ЗС</w:t>
      </w:r>
      <w:r>
        <w:rPr>
          <w:sz w:val="28"/>
          <w:szCs w:val="28"/>
        </w:rPr>
        <w:t xml:space="preserve"> –</w:t>
      </w:r>
      <w:r w:rsidR="00887479" w:rsidRPr="00256178">
        <w:rPr>
          <w:sz w:val="28"/>
          <w:szCs w:val="28"/>
        </w:rPr>
        <w:t xml:space="preserve"> обеспечиваю</w:t>
      </w:r>
      <w:r>
        <w:rPr>
          <w:sz w:val="28"/>
          <w:szCs w:val="28"/>
        </w:rPr>
        <w:t>т</w:t>
      </w:r>
      <w:r w:rsidR="00887479" w:rsidRPr="00256178">
        <w:rPr>
          <w:sz w:val="28"/>
          <w:szCs w:val="28"/>
        </w:rPr>
        <w:t xml:space="preserve"> дуплексный обмен информацией;</w:t>
      </w:r>
    </w:p>
    <w:p w:rsidR="00887479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3) </w:t>
      </w:r>
      <w:r w:rsidR="00533737">
        <w:rPr>
          <w:sz w:val="28"/>
          <w:szCs w:val="28"/>
        </w:rPr>
        <w:t>Ц</w:t>
      </w:r>
      <w:r w:rsidRPr="00256178">
        <w:rPr>
          <w:sz w:val="28"/>
          <w:szCs w:val="28"/>
        </w:rPr>
        <w:t>ентральная (координирующая) ЗС (ЦЗС)</w:t>
      </w:r>
      <w:r w:rsidR="00533737">
        <w:rPr>
          <w:sz w:val="28"/>
          <w:szCs w:val="28"/>
        </w:rPr>
        <w:t xml:space="preserve"> –</w:t>
      </w:r>
      <w:r w:rsidRPr="00256178">
        <w:rPr>
          <w:sz w:val="28"/>
          <w:szCs w:val="28"/>
        </w:rPr>
        <w:t xml:space="preserve"> обеспечива</w:t>
      </w:r>
      <w:r w:rsidR="00533737">
        <w:rPr>
          <w:sz w:val="28"/>
          <w:szCs w:val="28"/>
        </w:rPr>
        <w:t>ет</w:t>
      </w:r>
      <w:r w:rsidRPr="00256178">
        <w:rPr>
          <w:sz w:val="28"/>
          <w:szCs w:val="28"/>
        </w:rPr>
        <w:t xml:space="preserve"> контроль за режимом работы СР и соблюдением важных для работы ССС параметров ЗС (излучаемой мощности, несущей частоты, вида поляризации характеристик модулирующего сигнала и т.д.);</w:t>
      </w:r>
    </w:p>
    <w:p w:rsidR="00533737" w:rsidRDefault="00533737" w:rsidP="00256178">
      <w:pPr>
        <w:ind w:firstLine="708"/>
        <w:jc w:val="both"/>
        <w:rPr>
          <w:sz w:val="28"/>
          <w:szCs w:val="28"/>
        </w:rPr>
      </w:pPr>
    </w:p>
    <w:p w:rsidR="00533737" w:rsidRDefault="00533737" w:rsidP="00533737">
      <w:pPr>
        <w:jc w:val="center"/>
        <w:rPr>
          <w:sz w:val="28"/>
          <w:szCs w:val="28"/>
        </w:rPr>
      </w:pPr>
      <w:r w:rsidRPr="00256178">
        <w:rPr>
          <w:noProof/>
          <w:sz w:val="28"/>
          <w:szCs w:val="28"/>
        </w:rPr>
        <w:drawing>
          <wp:inline distT="0" distB="0" distL="0" distR="0" wp14:anchorId="3430819F" wp14:editId="43E97805">
            <wp:extent cx="3527121" cy="235554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132" cy="236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737" w:rsidRDefault="00533737" w:rsidP="00533737">
      <w:pPr>
        <w:jc w:val="center"/>
        <w:rPr>
          <w:sz w:val="28"/>
          <w:szCs w:val="28"/>
        </w:rPr>
      </w:pPr>
    </w:p>
    <w:p w:rsidR="00533737" w:rsidRDefault="00533737" w:rsidP="00533737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Рис.1.5.2. Структура ССС</w:t>
      </w:r>
    </w:p>
    <w:p w:rsidR="00887479" w:rsidRPr="00256178" w:rsidRDefault="00533737" w:rsidP="0025617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4) Ц</w:t>
      </w:r>
      <w:r w:rsidR="00887479" w:rsidRPr="00256178">
        <w:rPr>
          <w:sz w:val="28"/>
          <w:szCs w:val="28"/>
        </w:rPr>
        <w:t>ентральная система управления ИСЗ (ЦСУ ИСЗ)</w:t>
      </w:r>
      <w:r w:rsidR="00AD2A35">
        <w:rPr>
          <w:sz w:val="28"/>
          <w:szCs w:val="28"/>
        </w:rPr>
        <w:t xml:space="preserve"> –</w:t>
      </w:r>
      <w:r w:rsidR="00887479" w:rsidRPr="00256178">
        <w:rPr>
          <w:sz w:val="28"/>
          <w:szCs w:val="28"/>
        </w:rPr>
        <w:t xml:space="preserve"> обеспечива</w:t>
      </w:r>
      <w:r w:rsidR="00AD2A35">
        <w:rPr>
          <w:sz w:val="28"/>
          <w:szCs w:val="28"/>
        </w:rPr>
        <w:t>ет</w:t>
      </w:r>
      <w:r w:rsidR="00887479" w:rsidRPr="00256178">
        <w:rPr>
          <w:sz w:val="28"/>
          <w:szCs w:val="28"/>
        </w:rPr>
        <w:t xml:space="preserve"> управление всеми техническими средствами</w:t>
      </w:r>
      <w:r w:rsidR="00AD2A35">
        <w:rPr>
          <w:sz w:val="28"/>
          <w:szCs w:val="28"/>
        </w:rPr>
        <w:t>,</w:t>
      </w:r>
      <w:r w:rsidR="00887479" w:rsidRPr="00256178">
        <w:rPr>
          <w:sz w:val="28"/>
          <w:szCs w:val="28"/>
        </w:rPr>
        <w:t xml:space="preserve"> размещенными на ИСЗ и контроль за их состоянием;</w:t>
      </w:r>
    </w:p>
    <w:p w:rsidR="00887479" w:rsidRPr="00256178" w:rsidRDefault="00AD2A35" w:rsidP="0025617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5) С</w:t>
      </w:r>
      <w:r w:rsidR="00887479" w:rsidRPr="00256178">
        <w:rPr>
          <w:sz w:val="28"/>
          <w:szCs w:val="28"/>
        </w:rPr>
        <w:t>оединительные наземные линии (СНЛ)</w:t>
      </w:r>
      <w:r>
        <w:rPr>
          <w:sz w:val="28"/>
          <w:szCs w:val="28"/>
        </w:rPr>
        <w:t xml:space="preserve"> –</w:t>
      </w:r>
      <w:r w:rsidR="00887479" w:rsidRPr="00256178">
        <w:rPr>
          <w:sz w:val="28"/>
          <w:szCs w:val="28"/>
        </w:rPr>
        <w:t xml:space="preserve"> обеспечиваю</w:t>
      </w:r>
      <w:r>
        <w:rPr>
          <w:sz w:val="28"/>
          <w:szCs w:val="28"/>
        </w:rPr>
        <w:t xml:space="preserve">т </w:t>
      </w:r>
      <w:r w:rsidR="00887479" w:rsidRPr="00256178">
        <w:rPr>
          <w:sz w:val="28"/>
          <w:szCs w:val="28"/>
        </w:rPr>
        <w:t>подключение ЗС к источникам и потребителям передаваемой информации;</w:t>
      </w:r>
    </w:p>
    <w:p w:rsidR="00887479" w:rsidRPr="00256178" w:rsidRDefault="00AD2A35" w:rsidP="0025617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6) Ц</w:t>
      </w:r>
      <w:r w:rsidR="00887479" w:rsidRPr="00256178">
        <w:rPr>
          <w:sz w:val="28"/>
          <w:szCs w:val="28"/>
        </w:rPr>
        <w:t>ентр управления (ЦУ) ССС</w:t>
      </w:r>
      <w:r>
        <w:rPr>
          <w:sz w:val="28"/>
          <w:szCs w:val="28"/>
        </w:rPr>
        <w:t xml:space="preserve"> –</w:t>
      </w:r>
      <w:r w:rsidR="00887479" w:rsidRPr="00256178">
        <w:rPr>
          <w:sz w:val="28"/>
          <w:szCs w:val="28"/>
        </w:rPr>
        <w:t xml:space="preserve"> представля</w:t>
      </w:r>
      <w:r>
        <w:rPr>
          <w:sz w:val="28"/>
          <w:szCs w:val="28"/>
        </w:rPr>
        <w:t>ет</w:t>
      </w:r>
      <w:r w:rsidR="00887479" w:rsidRPr="00256178">
        <w:rPr>
          <w:sz w:val="28"/>
          <w:szCs w:val="28"/>
        </w:rPr>
        <w:t xml:space="preserve"> орган, </w:t>
      </w:r>
      <w:r>
        <w:rPr>
          <w:sz w:val="28"/>
          <w:szCs w:val="28"/>
        </w:rPr>
        <w:t>представляющий</w:t>
      </w:r>
      <w:r w:rsidR="00887479" w:rsidRPr="00256178">
        <w:rPr>
          <w:sz w:val="28"/>
          <w:szCs w:val="28"/>
        </w:rPr>
        <w:t xml:space="preserve"> руководство эксплуатацией ССС и ее развитием.</w:t>
      </w:r>
    </w:p>
    <w:p w:rsidR="00887479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b/>
          <w:sz w:val="28"/>
          <w:szCs w:val="28"/>
        </w:rPr>
        <w:t>Типы орбит применяемых в ССС</w:t>
      </w:r>
      <w:r w:rsidR="00B95439" w:rsidRPr="00256178">
        <w:rPr>
          <w:b/>
          <w:sz w:val="28"/>
          <w:szCs w:val="28"/>
        </w:rPr>
        <w:t xml:space="preserve">. </w:t>
      </w:r>
      <w:r w:rsidRPr="00256178">
        <w:rPr>
          <w:sz w:val="28"/>
          <w:szCs w:val="28"/>
        </w:rPr>
        <w:t>Существующие и разрабатываемые ССС с подвижными объектами</w:t>
      </w:r>
      <w:r w:rsidR="00042D34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в зависимости от высоты орбиты используемых в них</w:t>
      </w:r>
      <w:r w:rsidR="00042D34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ИСЗ можно подразделить на геостационарные ССС, ССС на эллиптических </w:t>
      </w:r>
      <w:r w:rsidR="005E0A12">
        <w:rPr>
          <w:sz w:val="28"/>
          <w:szCs w:val="28"/>
        </w:rPr>
        <w:t xml:space="preserve">орбитах и низкоорбитальные ССС </w:t>
      </w:r>
      <w:r w:rsidR="00FD1F43" w:rsidRPr="00256178">
        <w:rPr>
          <w:sz w:val="28"/>
          <w:szCs w:val="28"/>
        </w:rPr>
        <w:t>(рис.1.5.3)</w:t>
      </w:r>
      <w:r w:rsidRPr="00256178">
        <w:rPr>
          <w:sz w:val="28"/>
          <w:szCs w:val="28"/>
        </w:rPr>
        <w:t>.</w:t>
      </w:r>
    </w:p>
    <w:p w:rsidR="00AD2A35" w:rsidRPr="00256178" w:rsidRDefault="00AD2A35" w:rsidP="00256178">
      <w:pPr>
        <w:ind w:firstLine="708"/>
        <w:jc w:val="both"/>
        <w:rPr>
          <w:sz w:val="28"/>
          <w:szCs w:val="28"/>
        </w:rPr>
      </w:pPr>
    </w:p>
    <w:p w:rsidR="00FD1F43" w:rsidRDefault="00042D34" w:rsidP="00042D3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62840" cy="2387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66" cy="244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A35" w:rsidRPr="00256178" w:rsidRDefault="00AD2A35" w:rsidP="00256178">
      <w:pPr>
        <w:ind w:firstLine="708"/>
        <w:jc w:val="center"/>
        <w:rPr>
          <w:sz w:val="28"/>
          <w:szCs w:val="28"/>
        </w:rPr>
      </w:pPr>
    </w:p>
    <w:p w:rsidR="00627739" w:rsidRDefault="00627739" w:rsidP="00827E04">
      <w:pPr>
        <w:jc w:val="center"/>
        <w:rPr>
          <w:sz w:val="28"/>
          <w:szCs w:val="28"/>
        </w:rPr>
      </w:pPr>
      <w:r w:rsidRPr="00256178">
        <w:rPr>
          <w:sz w:val="28"/>
          <w:szCs w:val="28"/>
        </w:rPr>
        <w:t>Рис.1.5.3.</w:t>
      </w:r>
      <w:r w:rsidR="00AD2A35">
        <w:rPr>
          <w:sz w:val="28"/>
          <w:szCs w:val="28"/>
        </w:rPr>
        <w:t xml:space="preserve"> Орбиты, применяемые в ССС</w:t>
      </w:r>
    </w:p>
    <w:p w:rsidR="00AD2A35" w:rsidRPr="00256178" w:rsidRDefault="00AD2A35" w:rsidP="00256178">
      <w:pPr>
        <w:ind w:firstLine="708"/>
        <w:jc w:val="center"/>
        <w:rPr>
          <w:sz w:val="28"/>
          <w:szCs w:val="28"/>
        </w:rPr>
      </w:pP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D464B6">
        <w:rPr>
          <w:i/>
          <w:sz w:val="28"/>
          <w:szCs w:val="28"/>
        </w:rPr>
        <w:t>Геостационарная орбита</w:t>
      </w:r>
      <w:r w:rsidRPr="00256178">
        <w:rPr>
          <w:sz w:val="28"/>
          <w:szCs w:val="28"/>
        </w:rPr>
        <w:t xml:space="preserve"> или орбита геостационарного спутника</w:t>
      </w:r>
      <w:r w:rsidR="005E0A12">
        <w:rPr>
          <w:sz w:val="28"/>
          <w:szCs w:val="28"/>
        </w:rPr>
        <w:t xml:space="preserve"> –</w:t>
      </w:r>
      <w:r w:rsidRPr="00256178">
        <w:rPr>
          <w:sz w:val="28"/>
          <w:szCs w:val="28"/>
        </w:rPr>
        <w:t xml:space="preserve"> это круговая, экваториальная, синхронная орбита с периодом обращения 23 ч 56 мин</w:t>
      </w:r>
      <w:r w:rsidR="00D464B6">
        <w:rPr>
          <w:sz w:val="28"/>
          <w:szCs w:val="28"/>
        </w:rPr>
        <w:t xml:space="preserve"> 4 сек.</w:t>
      </w:r>
      <w:r w:rsidRPr="00256178">
        <w:rPr>
          <w:sz w:val="28"/>
          <w:szCs w:val="28"/>
        </w:rPr>
        <w:t xml:space="preserve"> Угол наклона орбиты относительно экваториальной плоскости составляет 0 град. Геостационарный спутник оказывается зависшим, неподвижным</w:t>
      </w:r>
      <w:r w:rsidR="00D464B6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относительно земной поверхности. Он располагается над экватором с некоторой неизменной долготой под</w:t>
      </w:r>
      <w:r w:rsidR="00D464B6">
        <w:rPr>
          <w:sz w:val="28"/>
          <w:szCs w:val="28"/>
        </w:rPr>
        <w:t>-</w:t>
      </w:r>
      <w:r w:rsidRPr="00256178">
        <w:rPr>
          <w:sz w:val="28"/>
          <w:szCs w:val="28"/>
        </w:rPr>
        <w:t>спутниковой точки. Использование в ССС геостационарных орбит обеспечивает следующие достоинства</w:t>
      </w:r>
      <w:r w:rsidR="00D464B6">
        <w:rPr>
          <w:sz w:val="28"/>
          <w:szCs w:val="28"/>
        </w:rPr>
        <w:t>:</w:t>
      </w: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1) связь осуществляется непрерывно, круглосуточно, без переходов с одного ИСЗ на другой и без необходимости отслеживания антеннами положения спутника;</w:t>
      </w: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2) обеспечивается постоянное значение ослабления сигнала на трассе между ЗС и СР, поскольку расстояние от ИСЗ до ЗС имеет стабильное значение;</w:t>
      </w: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3) практически отсутствует доплеровский сдвиг частоты сигнала</w:t>
      </w:r>
      <w:r w:rsidR="00D464B6">
        <w:rPr>
          <w:sz w:val="28"/>
          <w:szCs w:val="28"/>
        </w:rPr>
        <w:t xml:space="preserve"> и</w:t>
      </w:r>
      <w:r w:rsidRPr="00256178">
        <w:rPr>
          <w:sz w:val="28"/>
          <w:szCs w:val="28"/>
        </w:rPr>
        <w:t>злучаемого ИСЗ;</w:t>
      </w:r>
    </w:p>
    <w:p w:rsidR="00887479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4) зона видимости геостационарного спутника</w:t>
      </w:r>
      <w:r w:rsidR="0086018C">
        <w:rPr>
          <w:sz w:val="28"/>
          <w:szCs w:val="28"/>
        </w:rPr>
        <w:t xml:space="preserve"> </w:t>
      </w:r>
      <w:r w:rsidRPr="00256178">
        <w:rPr>
          <w:sz w:val="28"/>
          <w:szCs w:val="28"/>
        </w:rPr>
        <w:t xml:space="preserve">около трети земной поверхности, что обуславливает возможность создания глобальной системы связи при использовании </w:t>
      </w:r>
      <w:r w:rsidR="0086018C">
        <w:rPr>
          <w:sz w:val="28"/>
          <w:szCs w:val="28"/>
        </w:rPr>
        <w:t>трех ИСЗ</w:t>
      </w:r>
      <w:r w:rsidR="00CD1E89">
        <w:rPr>
          <w:sz w:val="28"/>
          <w:szCs w:val="28"/>
        </w:rPr>
        <w:t xml:space="preserve"> (рис.1.5.4)</w:t>
      </w:r>
      <w:r w:rsidRPr="00256178">
        <w:rPr>
          <w:sz w:val="28"/>
          <w:szCs w:val="28"/>
        </w:rPr>
        <w:t>.</w:t>
      </w:r>
    </w:p>
    <w:p w:rsidR="0086018C" w:rsidRDefault="0086018C" w:rsidP="00256178">
      <w:pPr>
        <w:ind w:firstLine="708"/>
        <w:jc w:val="both"/>
        <w:rPr>
          <w:sz w:val="28"/>
          <w:szCs w:val="28"/>
        </w:rPr>
      </w:pPr>
    </w:p>
    <w:p w:rsidR="0086018C" w:rsidRDefault="0086018C" w:rsidP="0086018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48373" cy="236253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3891A0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8C" w:rsidRDefault="0086018C" w:rsidP="0086018C">
      <w:pPr>
        <w:jc w:val="center"/>
        <w:rPr>
          <w:sz w:val="28"/>
          <w:szCs w:val="28"/>
        </w:rPr>
      </w:pPr>
    </w:p>
    <w:p w:rsidR="0086018C" w:rsidRDefault="00CD1E89" w:rsidP="0086018C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Рис.1.5.4</w:t>
      </w:r>
      <w:r w:rsidR="0086018C">
        <w:rPr>
          <w:sz w:val="28"/>
          <w:szCs w:val="28"/>
        </w:rPr>
        <w:t xml:space="preserve">. </w:t>
      </w:r>
      <w:r>
        <w:rPr>
          <w:sz w:val="28"/>
          <w:szCs w:val="28"/>
        </w:rPr>
        <w:t>Использование трех ИСЗ на геостационарной орбите позволяет охватить почти весь Земной шар</w:t>
      </w:r>
    </w:p>
    <w:p w:rsidR="0086018C" w:rsidRPr="00256178" w:rsidRDefault="0086018C" w:rsidP="0086018C">
      <w:pPr>
        <w:jc w:val="center"/>
        <w:rPr>
          <w:sz w:val="28"/>
          <w:szCs w:val="28"/>
        </w:rPr>
      </w:pP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Благодаря указанным преимуществам геостационарную орбиту используют очень широко. В настоящее время геостационарная орбита насыщена спутниками связи уже почти до предела. Причем наибольшая насыщенность создается спутниками, относящимися к фиксированной и отчасти радиовещательной службам. Существующая проблема тесноты орбиты относится, прежде всего, к этим двум службам. В настоящее время на </w:t>
      </w:r>
      <w:r w:rsidR="00CD1E89">
        <w:rPr>
          <w:sz w:val="28"/>
          <w:szCs w:val="28"/>
        </w:rPr>
        <w:t>гео-орбите</w:t>
      </w:r>
      <w:r w:rsidRPr="00256178">
        <w:rPr>
          <w:sz w:val="28"/>
          <w:szCs w:val="28"/>
        </w:rPr>
        <w:t xml:space="preserve"> находится более 300 ИСЗ различных стран (</w:t>
      </w:r>
      <w:r w:rsidR="00CD1E89">
        <w:rPr>
          <w:sz w:val="28"/>
          <w:szCs w:val="28"/>
        </w:rPr>
        <w:t>данные за 2011 год</w:t>
      </w:r>
      <w:r w:rsidRPr="00256178">
        <w:rPr>
          <w:sz w:val="28"/>
          <w:szCs w:val="28"/>
        </w:rPr>
        <w:t xml:space="preserve">). Более полному использованию ресурсов </w:t>
      </w:r>
      <w:r w:rsidR="00CD1E89">
        <w:rPr>
          <w:sz w:val="28"/>
          <w:szCs w:val="28"/>
        </w:rPr>
        <w:t>гео-орбиты</w:t>
      </w:r>
      <w:r w:rsidRPr="00256178">
        <w:rPr>
          <w:sz w:val="28"/>
          <w:szCs w:val="28"/>
        </w:rPr>
        <w:t xml:space="preserve"> способствует дальнейшее развитие ССС на </w:t>
      </w:r>
      <w:r w:rsidR="00CD1E89">
        <w:rPr>
          <w:sz w:val="28"/>
          <w:szCs w:val="28"/>
        </w:rPr>
        <w:t>этой орбите</w:t>
      </w:r>
      <w:r w:rsidRPr="00256178">
        <w:rPr>
          <w:sz w:val="28"/>
          <w:szCs w:val="28"/>
        </w:rPr>
        <w:t xml:space="preserve"> с многократным повторением рабочих частот, освоение более высокочастотных диапазонов. </w:t>
      </w: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Наряду с достоинствами</w:t>
      </w:r>
      <w:r w:rsidR="00CD1E89">
        <w:rPr>
          <w:sz w:val="28"/>
          <w:szCs w:val="28"/>
        </w:rPr>
        <w:t xml:space="preserve">, также, </w:t>
      </w:r>
      <w:r w:rsidRPr="00256178">
        <w:rPr>
          <w:sz w:val="28"/>
          <w:szCs w:val="28"/>
        </w:rPr>
        <w:t xml:space="preserve">имеется </w:t>
      </w:r>
      <w:r w:rsidR="00CD1E89">
        <w:rPr>
          <w:sz w:val="28"/>
          <w:szCs w:val="28"/>
        </w:rPr>
        <w:t xml:space="preserve">и </w:t>
      </w:r>
      <w:r w:rsidRPr="00256178">
        <w:rPr>
          <w:sz w:val="28"/>
          <w:szCs w:val="28"/>
        </w:rPr>
        <w:t xml:space="preserve">ряд существенных недостатков. В некоторых случаях значительным неудобством </w:t>
      </w:r>
      <w:r w:rsidR="00CD1E89">
        <w:rPr>
          <w:sz w:val="28"/>
          <w:szCs w:val="28"/>
        </w:rPr>
        <w:t>на гео-орбите</w:t>
      </w:r>
      <w:r w:rsidRPr="00256178">
        <w:rPr>
          <w:sz w:val="28"/>
          <w:szCs w:val="28"/>
        </w:rPr>
        <w:t xml:space="preserve"> является задержка при распространении сигнала вследствие большого удаления спутника от </w:t>
      </w:r>
      <w:r w:rsidR="00CD1E89">
        <w:rPr>
          <w:sz w:val="28"/>
          <w:szCs w:val="28"/>
        </w:rPr>
        <w:t>З</w:t>
      </w:r>
      <w:r w:rsidRPr="00256178">
        <w:rPr>
          <w:sz w:val="28"/>
          <w:szCs w:val="28"/>
        </w:rPr>
        <w:t xml:space="preserve">емли и конечной скорости света. Высота </w:t>
      </w:r>
      <w:r w:rsidR="00CD1E89">
        <w:rPr>
          <w:sz w:val="28"/>
          <w:szCs w:val="28"/>
        </w:rPr>
        <w:t>гео-орбиты</w:t>
      </w:r>
      <w:r w:rsidRPr="00256178">
        <w:rPr>
          <w:sz w:val="28"/>
          <w:szCs w:val="28"/>
        </w:rPr>
        <w:t xml:space="preserve"> над поверхностью </w:t>
      </w:r>
      <w:r w:rsidR="00CD1E89">
        <w:rPr>
          <w:sz w:val="28"/>
          <w:szCs w:val="28"/>
        </w:rPr>
        <w:t>З</w:t>
      </w:r>
      <w:r w:rsidRPr="00256178">
        <w:rPr>
          <w:sz w:val="28"/>
          <w:szCs w:val="28"/>
        </w:rPr>
        <w:t>емли составляет 35</w:t>
      </w:r>
      <w:r w:rsidR="00CD1E89">
        <w:rPr>
          <w:sz w:val="28"/>
          <w:szCs w:val="28"/>
        </w:rPr>
        <w:t xml:space="preserve"> тыс. 786 км. Таким образом, </w:t>
      </w:r>
      <w:r w:rsidRPr="00256178">
        <w:rPr>
          <w:sz w:val="28"/>
          <w:szCs w:val="28"/>
        </w:rPr>
        <w:t>задержка сигнала с учетом особенностей зоны обслуживания в одном направлении включая линии вверх и вниз</w:t>
      </w:r>
      <w:r w:rsidR="00CD1E89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составляет от 2</w:t>
      </w:r>
      <w:r w:rsidR="00CD1E89">
        <w:rPr>
          <w:sz w:val="28"/>
          <w:szCs w:val="28"/>
        </w:rPr>
        <w:t>40 до 270 мс (порою з</w:t>
      </w:r>
      <w:r w:rsidRPr="00256178">
        <w:rPr>
          <w:sz w:val="28"/>
          <w:szCs w:val="28"/>
        </w:rPr>
        <w:t>адержка составляет порядка 600 мс</w:t>
      </w:r>
      <w:r w:rsidR="00CD1E89">
        <w:rPr>
          <w:sz w:val="28"/>
          <w:szCs w:val="28"/>
        </w:rPr>
        <w:t>)</w:t>
      </w:r>
      <w:r w:rsidRPr="00256178">
        <w:rPr>
          <w:sz w:val="28"/>
          <w:szCs w:val="28"/>
        </w:rPr>
        <w:t>. Влияние такой задержки при разговоре может в лучшем случае проявляться в затягивании пауз, а в худшем</w:t>
      </w:r>
      <w:r w:rsidR="00CD1E89">
        <w:rPr>
          <w:sz w:val="28"/>
          <w:szCs w:val="28"/>
        </w:rPr>
        <w:t xml:space="preserve"> –</w:t>
      </w:r>
      <w:r w:rsidRPr="00256178">
        <w:rPr>
          <w:sz w:val="28"/>
          <w:szCs w:val="28"/>
        </w:rPr>
        <w:t xml:space="preserve"> сделать его практически невозможным из-за наличия эхо-сигналов на об</w:t>
      </w:r>
      <w:r w:rsidR="00CD1E89">
        <w:rPr>
          <w:sz w:val="28"/>
          <w:szCs w:val="28"/>
        </w:rPr>
        <w:t>о</w:t>
      </w:r>
      <w:r w:rsidRPr="00256178">
        <w:rPr>
          <w:sz w:val="28"/>
          <w:szCs w:val="28"/>
        </w:rPr>
        <w:t>их концах линии.</w:t>
      </w:r>
      <w:r w:rsidR="005B62A4">
        <w:rPr>
          <w:sz w:val="28"/>
          <w:szCs w:val="28"/>
        </w:rPr>
        <w:t xml:space="preserve"> </w:t>
      </w:r>
      <w:r w:rsidRPr="00256178">
        <w:rPr>
          <w:sz w:val="28"/>
          <w:szCs w:val="28"/>
        </w:rPr>
        <w:t>Для уменьшения уровня эхо-сигналов приходиться использовать специальные устройства, так называемые эхо-подавители. Задержка при распространении сигнала при связи ИСЗ на низких и средних орбитах намного меньше, что позволяет устранить ее последствия.</w:t>
      </w: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Вторым недостатком </w:t>
      </w:r>
      <w:r w:rsidR="005B62A4">
        <w:rPr>
          <w:sz w:val="28"/>
          <w:szCs w:val="28"/>
        </w:rPr>
        <w:t>гео-орбиты</w:t>
      </w:r>
      <w:r w:rsidRPr="00256178">
        <w:rPr>
          <w:sz w:val="28"/>
          <w:szCs w:val="28"/>
        </w:rPr>
        <w:t xml:space="preserve"> является невозможность охватить удаленные северные и южные районы. Геостационарные спутники же невидимы в районах расположенных на широтах более 81 град. северной и южной широты. Вследствие возникновения аномалии при распространении сигнала под углами вблизи горизонта даже станции фиксированных служб с большими антеннами </w:t>
      </w:r>
      <w:r w:rsidRPr="00256178">
        <w:rPr>
          <w:sz w:val="28"/>
          <w:szCs w:val="28"/>
        </w:rPr>
        <w:lastRenderedPageBreak/>
        <w:t>часто не могут работать при угле места менее 5 град. Таким образом зону устойчивой связи ССС приходится ограничивать областью обслуживания по широте не выше 75 град.</w:t>
      </w:r>
    </w:p>
    <w:p w:rsidR="005B62A4" w:rsidRDefault="005B62A4" w:rsidP="00256178">
      <w:pPr>
        <w:ind w:firstLine="708"/>
        <w:jc w:val="both"/>
        <w:rPr>
          <w:sz w:val="28"/>
          <w:szCs w:val="28"/>
        </w:rPr>
      </w:pPr>
      <w:r w:rsidRPr="005B62A4">
        <w:rPr>
          <w:sz w:val="28"/>
          <w:szCs w:val="28"/>
        </w:rPr>
        <w:t>Одним из самых неприятных недостатков геостационарной орбиты является солнечная интерференция</w:t>
      </w:r>
      <w:r>
        <w:rPr>
          <w:sz w:val="28"/>
          <w:szCs w:val="28"/>
        </w:rPr>
        <w:t xml:space="preserve"> – </w:t>
      </w:r>
      <w:r w:rsidRPr="005B62A4">
        <w:rPr>
          <w:sz w:val="28"/>
          <w:szCs w:val="28"/>
        </w:rPr>
        <w:t>уменьшение и</w:t>
      </w:r>
      <w:r>
        <w:rPr>
          <w:sz w:val="28"/>
          <w:szCs w:val="28"/>
        </w:rPr>
        <w:t>/или</w:t>
      </w:r>
      <w:r w:rsidRPr="005B62A4">
        <w:rPr>
          <w:sz w:val="28"/>
          <w:szCs w:val="28"/>
        </w:rPr>
        <w:t xml:space="preserve"> полное отсутствие сигнала в ситуации, когда солнце и спутник-передатчик находятся на одной линии с приёмной антенной (положение «солнце за спутником»). Данное явление присуще и другим орбитам, но именно на геостационарной, когда спутник «неподвижен» на небе, проявляется особенно ярко. В средних широтах северного полушария солнечная интерференция проявляется в периоды с 22 февраля по 11 марта и с 3 по 21 октября, с максимально</w:t>
      </w:r>
      <w:r>
        <w:rPr>
          <w:sz w:val="28"/>
          <w:szCs w:val="28"/>
        </w:rPr>
        <w:t>й длительностью до десяти минут</w:t>
      </w:r>
      <w:r w:rsidRPr="005B62A4">
        <w:rPr>
          <w:sz w:val="28"/>
          <w:szCs w:val="28"/>
        </w:rPr>
        <w:t>. В такие моменты в ясную погоду солнечные лучи</w:t>
      </w:r>
      <w:r>
        <w:rPr>
          <w:sz w:val="28"/>
          <w:szCs w:val="28"/>
        </w:rPr>
        <w:t>,</w:t>
      </w:r>
      <w:r w:rsidRPr="005B62A4">
        <w:rPr>
          <w:sz w:val="28"/>
          <w:szCs w:val="28"/>
        </w:rPr>
        <w:t xml:space="preserve"> сфокусированные светлым покрытием антенны</w:t>
      </w:r>
      <w:r>
        <w:rPr>
          <w:sz w:val="28"/>
          <w:szCs w:val="28"/>
        </w:rPr>
        <w:t>,</w:t>
      </w:r>
      <w:r w:rsidRPr="005B62A4">
        <w:rPr>
          <w:sz w:val="28"/>
          <w:szCs w:val="28"/>
        </w:rPr>
        <w:t xml:space="preserve"> могут повредить (расплавить или перегреть) приёмо-передающую аппаратуру спутниковой антенны.</w:t>
      </w:r>
      <w:r>
        <w:rPr>
          <w:sz w:val="28"/>
          <w:szCs w:val="28"/>
        </w:rPr>
        <w:t xml:space="preserve"> </w:t>
      </w: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Организация ССС на </w:t>
      </w:r>
      <w:r w:rsidRPr="005B62A4">
        <w:rPr>
          <w:i/>
          <w:sz w:val="28"/>
          <w:szCs w:val="28"/>
        </w:rPr>
        <w:t>эллиптической орбите</w:t>
      </w:r>
      <w:r w:rsidRPr="00256178">
        <w:rPr>
          <w:sz w:val="28"/>
          <w:szCs w:val="28"/>
        </w:rPr>
        <w:t xml:space="preserve"> (ЭО) имеет свои достоинства и недостатки. При движении по ЭО спутник зависает над выбранной зоной обслуживания в течение длительного времени. Высота такой орбиты составляет от 5</w:t>
      </w:r>
      <w:r w:rsidR="005B62A4">
        <w:rPr>
          <w:sz w:val="28"/>
          <w:szCs w:val="28"/>
        </w:rPr>
        <w:t xml:space="preserve"> тыс.</w:t>
      </w:r>
      <w:r w:rsidRPr="00256178">
        <w:rPr>
          <w:sz w:val="28"/>
          <w:szCs w:val="28"/>
        </w:rPr>
        <w:t xml:space="preserve"> до 15</w:t>
      </w:r>
      <w:r w:rsidR="005B62A4">
        <w:rPr>
          <w:sz w:val="28"/>
          <w:szCs w:val="28"/>
        </w:rPr>
        <w:t xml:space="preserve"> тыс.</w:t>
      </w:r>
      <w:r w:rsidRPr="00256178">
        <w:rPr>
          <w:sz w:val="28"/>
          <w:szCs w:val="28"/>
        </w:rPr>
        <w:t xml:space="preserve"> км. Известны ЭО с периодом вращения ИСЗ 12 ч и 24 ч. Достоинством 24 часовой орбиты можно считать то</w:t>
      </w:r>
      <w:r w:rsidR="005B62A4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что спутник</w:t>
      </w:r>
      <w:r w:rsidR="005B62A4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перемещаясь по ней, никогда не входит в тень. В этом случае не нужны аккумуляторные батареи большой емкости.</w:t>
      </w: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Связь через ИСЗ на высокоэллиптических орбитах лишена всего набора достоинств которым обладает </w:t>
      </w:r>
      <w:r w:rsidR="005B62A4">
        <w:rPr>
          <w:sz w:val="28"/>
          <w:szCs w:val="28"/>
        </w:rPr>
        <w:t>ИСЗ на гео-орбите</w:t>
      </w:r>
      <w:r w:rsidRPr="00256178">
        <w:rPr>
          <w:sz w:val="28"/>
          <w:szCs w:val="28"/>
        </w:rPr>
        <w:t>, но является подходящим способом организации радиосвязи государств</w:t>
      </w:r>
      <w:r w:rsidR="005B62A4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территория или некоторые объекты которых находятся в высоких широтах.</w:t>
      </w: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Однако реализация технических преимуществ использования спутников с ЭО связана с большими затратами, так как для обеспечения круглосуточного функционирования системы недостаточно одного спутника. Кроме того, периодически возникает необходимость переключения траффика с одного спутника на другой. Как недостаток нужно отметить и обязательность выполнения особых требований</w:t>
      </w:r>
      <w:r w:rsidR="005B62A4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пр</w:t>
      </w:r>
      <w:r w:rsidR="005B62A4">
        <w:rPr>
          <w:sz w:val="28"/>
          <w:szCs w:val="28"/>
        </w:rPr>
        <w:t>едъявляемых к бортовым антеннам, п</w:t>
      </w:r>
      <w:r w:rsidRPr="00256178">
        <w:rPr>
          <w:sz w:val="28"/>
          <w:szCs w:val="28"/>
        </w:rPr>
        <w:t>оскольку для перекрытия определенной территории</w:t>
      </w:r>
      <w:r w:rsidR="005B62A4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в течение активного периода ретрансляций</w:t>
      </w:r>
      <w:r w:rsidR="005B62A4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антенна ИСЗ должна быть подвижной. В ССС ЭО в отличие от ССС </w:t>
      </w:r>
      <w:r w:rsidR="005B62A4">
        <w:rPr>
          <w:sz w:val="28"/>
          <w:szCs w:val="28"/>
        </w:rPr>
        <w:t>гео-орбит</w:t>
      </w:r>
      <w:r w:rsidRPr="00256178">
        <w:rPr>
          <w:sz w:val="28"/>
          <w:szCs w:val="28"/>
        </w:rPr>
        <w:t xml:space="preserve"> необходимо учитывать доплеровское смещение частоты сигнала, которая определяется как:</w:t>
      </w:r>
    </w:p>
    <w:p w:rsidR="00887479" w:rsidRPr="00256178" w:rsidRDefault="00164FA4" w:rsidP="00164FA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17461" cy="376813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210" cy="40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479" w:rsidRPr="00256178">
        <w:rPr>
          <w:sz w:val="28"/>
          <w:szCs w:val="28"/>
        </w:rPr>
        <w:t>.</w:t>
      </w:r>
    </w:p>
    <w:p w:rsidR="00887479" w:rsidRPr="00256178" w:rsidRDefault="00887479" w:rsidP="00256178">
      <w:pPr>
        <w:rPr>
          <w:sz w:val="28"/>
          <w:szCs w:val="28"/>
        </w:rPr>
      </w:pPr>
      <w:r w:rsidRPr="00256178">
        <w:rPr>
          <w:sz w:val="28"/>
          <w:szCs w:val="28"/>
        </w:rPr>
        <w:t xml:space="preserve">Здесь </w:t>
      </w:r>
      <w:r w:rsidR="00164FA4">
        <w:rPr>
          <w:i/>
          <w:sz w:val="28"/>
          <w:szCs w:val="28"/>
          <w:lang w:val="en-US"/>
        </w:rPr>
        <w:t>f</w:t>
      </w:r>
      <w:r w:rsidR="00164FA4" w:rsidRPr="00164FA4">
        <w:rPr>
          <w:i/>
          <w:sz w:val="28"/>
          <w:szCs w:val="28"/>
          <w:vertAlign w:val="subscript"/>
        </w:rPr>
        <w:t xml:space="preserve">0 </w:t>
      </w:r>
      <w:r w:rsidR="00164FA4">
        <w:rPr>
          <w:sz w:val="28"/>
          <w:szCs w:val="28"/>
        </w:rPr>
        <w:t>–</w:t>
      </w:r>
      <w:r w:rsidRPr="00256178">
        <w:rPr>
          <w:sz w:val="28"/>
          <w:szCs w:val="28"/>
        </w:rPr>
        <w:t xml:space="preserve"> частота излучения СР, </w:t>
      </w:r>
      <w:r w:rsidR="00164FA4">
        <w:rPr>
          <w:i/>
          <w:sz w:val="28"/>
          <w:szCs w:val="28"/>
          <w:lang w:val="en-US"/>
        </w:rPr>
        <w:t>v</w:t>
      </w:r>
      <w:r w:rsidR="00164FA4">
        <w:rPr>
          <w:i/>
          <w:sz w:val="28"/>
          <w:szCs w:val="28"/>
          <w:vertAlign w:val="subscript"/>
          <w:lang w:val="en-US"/>
        </w:rPr>
        <w:t>r</w:t>
      </w:r>
      <w:r w:rsidR="00164FA4" w:rsidRPr="00164FA4">
        <w:rPr>
          <w:i/>
          <w:sz w:val="28"/>
          <w:szCs w:val="28"/>
          <w:vertAlign w:val="subscript"/>
        </w:rPr>
        <w:t xml:space="preserve"> </w:t>
      </w:r>
      <w:r w:rsidR="00164FA4">
        <w:rPr>
          <w:sz w:val="28"/>
          <w:szCs w:val="28"/>
        </w:rPr>
        <w:t>–</w:t>
      </w:r>
      <w:r w:rsidRPr="00256178">
        <w:rPr>
          <w:sz w:val="28"/>
          <w:szCs w:val="28"/>
        </w:rPr>
        <w:t xml:space="preserve"> радиальная скорость ИСЗ.</w:t>
      </w: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В линиях связи с ЗС это величина доходит до 14 кГц</w:t>
      </w:r>
      <w:r w:rsidR="00164FA4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что требует использования в ЗС устройств слежения за спутником и частотной автоподстройки. </w:t>
      </w: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Высокоорбитальные ССС (</w:t>
      </w:r>
      <w:r w:rsidR="00164FA4">
        <w:rPr>
          <w:sz w:val="28"/>
          <w:szCs w:val="28"/>
        </w:rPr>
        <w:t>геостационарные и эллиптические орбиты</w:t>
      </w:r>
      <w:r w:rsidRPr="00256178">
        <w:rPr>
          <w:sz w:val="28"/>
          <w:szCs w:val="28"/>
        </w:rPr>
        <w:t xml:space="preserve">) требуют использования громоздких и дорогостоящих абонентских терминалов, которые часто недоступны массовому пользователю. Поэтому в последнее время </w:t>
      </w:r>
      <w:r w:rsidRPr="00256178">
        <w:rPr>
          <w:sz w:val="28"/>
          <w:szCs w:val="28"/>
        </w:rPr>
        <w:lastRenderedPageBreak/>
        <w:t xml:space="preserve">во многих странах проводятся интенсивные работы по созданию ССС на </w:t>
      </w:r>
      <w:r w:rsidRPr="00164FA4">
        <w:rPr>
          <w:i/>
          <w:sz w:val="28"/>
          <w:szCs w:val="28"/>
        </w:rPr>
        <w:t>низких орбитах</w:t>
      </w:r>
      <w:r w:rsidRPr="00256178">
        <w:rPr>
          <w:sz w:val="28"/>
          <w:szCs w:val="28"/>
        </w:rPr>
        <w:t>.</w:t>
      </w: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К преимуществам ССС </w:t>
      </w:r>
      <w:r w:rsidR="00164FA4">
        <w:rPr>
          <w:sz w:val="28"/>
          <w:szCs w:val="28"/>
        </w:rPr>
        <w:t>на низких орбитах</w:t>
      </w:r>
      <w:r w:rsidRPr="00256178">
        <w:rPr>
          <w:sz w:val="28"/>
          <w:szCs w:val="28"/>
        </w:rPr>
        <w:t xml:space="preserve"> по сравнению с ИСЗ на </w:t>
      </w:r>
      <w:r w:rsidR="00164FA4">
        <w:rPr>
          <w:sz w:val="28"/>
          <w:szCs w:val="28"/>
        </w:rPr>
        <w:t>гео-орбите</w:t>
      </w:r>
      <w:r w:rsidRPr="00256178">
        <w:rPr>
          <w:sz w:val="28"/>
          <w:szCs w:val="28"/>
        </w:rPr>
        <w:t xml:space="preserve"> можно отнести следующие:</w:t>
      </w: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1) значительное уменьшение стоимости запуска ИСЗ, поскольку созвездие спутников формируется с помощью вывода на низкую орбиту контейнера, откуда через определенные интервалы времени выбрасываются спутники</w:t>
      </w:r>
      <w:r w:rsidR="00164FA4">
        <w:rPr>
          <w:sz w:val="28"/>
          <w:szCs w:val="28"/>
        </w:rPr>
        <w:t>; п</w:t>
      </w:r>
      <w:r w:rsidRPr="00256178">
        <w:rPr>
          <w:sz w:val="28"/>
          <w:szCs w:val="28"/>
        </w:rPr>
        <w:t>ри этом в качестве ракеты-носителя могут быть использованы межконтинентальные баллистические ракеты военного применения;</w:t>
      </w: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2) повышение надежности системы за счет возможности размещения в космосе, значительно большего количества СР;</w:t>
      </w: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3) снижение требований к техническим и эксплуатационным характеристикам антенн ЗС;</w:t>
      </w: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4) малые расстояния между ИСЗ и ЗС обеспечивают возможность использования приемопередающих устройств с низкой энергетикой и позволяет создать миниатюрные ЗС, что существенно расширяет круг потенциальных абонентов;</w:t>
      </w: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5) лучшее покрытие полярных областей. </w:t>
      </w: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ССС </w:t>
      </w:r>
      <w:r w:rsidR="00164FA4">
        <w:rPr>
          <w:sz w:val="28"/>
          <w:szCs w:val="28"/>
        </w:rPr>
        <w:t>на низких орбитах</w:t>
      </w:r>
      <w:r w:rsidRPr="00256178">
        <w:rPr>
          <w:sz w:val="28"/>
          <w:szCs w:val="28"/>
        </w:rPr>
        <w:t xml:space="preserve"> строятся с использован</w:t>
      </w:r>
      <w:r w:rsidR="00164FA4">
        <w:rPr>
          <w:sz w:val="28"/>
          <w:szCs w:val="28"/>
        </w:rPr>
        <w:t>ием ИСЗ на орбитах высотой (700-</w:t>
      </w:r>
      <w:r w:rsidR="00164FA4" w:rsidRPr="00256178">
        <w:rPr>
          <w:sz w:val="28"/>
          <w:szCs w:val="28"/>
        </w:rPr>
        <w:t>2000</w:t>
      </w:r>
      <w:r w:rsidR="00164FA4">
        <w:rPr>
          <w:sz w:val="28"/>
          <w:szCs w:val="28"/>
        </w:rPr>
        <w:t>)</w:t>
      </w:r>
      <w:r w:rsidR="00164FA4" w:rsidRPr="00256178">
        <w:rPr>
          <w:sz w:val="28"/>
          <w:szCs w:val="28"/>
        </w:rPr>
        <w:t xml:space="preserve"> км</w:t>
      </w:r>
      <w:r w:rsidRPr="00256178">
        <w:rPr>
          <w:sz w:val="28"/>
          <w:szCs w:val="28"/>
        </w:rPr>
        <w:t xml:space="preserve"> и временем обращения вокруг земли </w:t>
      </w:r>
      <w:r w:rsidR="00164FA4">
        <w:rPr>
          <w:sz w:val="28"/>
          <w:szCs w:val="28"/>
        </w:rPr>
        <w:t>(</w:t>
      </w:r>
      <w:r w:rsidRPr="00256178">
        <w:rPr>
          <w:sz w:val="28"/>
          <w:szCs w:val="28"/>
        </w:rPr>
        <w:t>1-3</w:t>
      </w:r>
      <w:r w:rsidR="00164FA4">
        <w:rPr>
          <w:sz w:val="28"/>
          <w:szCs w:val="28"/>
        </w:rPr>
        <w:t>)</w:t>
      </w:r>
      <w:r w:rsidRPr="00256178">
        <w:rPr>
          <w:sz w:val="28"/>
          <w:szCs w:val="28"/>
        </w:rPr>
        <w:t xml:space="preserve"> часа. ССС </w:t>
      </w:r>
      <w:r w:rsidR="00164FA4">
        <w:rPr>
          <w:sz w:val="28"/>
          <w:szCs w:val="28"/>
        </w:rPr>
        <w:t>на низких орбитах</w:t>
      </w:r>
      <w:r w:rsidRPr="00256178">
        <w:rPr>
          <w:sz w:val="28"/>
          <w:szCs w:val="28"/>
        </w:rPr>
        <w:t xml:space="preserve"> может представлять собой одиночную космическую станцию или состоять из множества ИСЗ. Такие системы содержат от нескольких десятков до нескольких сотен спутников и характеризуются относительно высокой степенью резервирования для требуемых областей покрытия. Космическая сеть</w:t>
      </w:r>
      <w:r w:rsidR="00164FA4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в состав которой входят 60-70 ИСЗ</w:t>
      </w:r>
      <w:r w:rsidR="00164FA4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способна покрыть всю площадь Земли. Время пролета спутника над абонентом может составить </w:t>
      </w:r>
      <w:r w:rsidR="00164FA4">
        <w:rPr>
          <w:sz w:val="28"/>
          <w:szCs w:val="28"/>
        </w:rPr>
        <w:t xml:space="preserve">от </w:t>
      </w:r>
      <w:r w:rsidRPr="00256178">
        <w:rPr>
          <w:sz w:val="28"/>
          <w:szCs w:val="28"/>
        </w:rPr>
        <w:t>10</w:t>
      </w:r>
      <w:r w:rsidR="00164FA4">
        <w:rPr>
          <w:sz w:val="28"/>
          <w:szCs w:val="28"/>
        </w:rPr>
        <w:t xml:space="preserve"> до </w:t>
      </w:r>
      <w:r w:rsidRPr="00256178">
        <w:rPr>
          <w:sz w:val="28"/>
          <w:szCs w:val="28"/>
        </w:rPr>
        <w:t xml:space="preserve">20 мин. Радиус зоны обслуживания спутником составляет более 2500 км. </w:t>
      </w:r>
    </w:p>
    <w:p w:rsidR="00887479" w:rsidRPr="00256178" w:rsidRDefault="00887479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ССС </w:t>
      </w:r>
      <w:r w:rsidR="00164FA4">
        <w:rPr>
          <w:sz w:val="28"/>
          <w:szCs w:val="28"/>
        </w:rPr>
        <w:t>на низких орбитах</w:t>
      </w:r>
      <w:r w:rsidRPr="00256178">
        <w:rPr>
          <w:sz w:val="28"/>
          <w:szCs w:val="28"/>
        </w:rPr>
        <w:t xml:space="preserve"> можно условно разбить на три класса</w:t>
      </w:r>
      <w:r w:rsidR="00164FA4">
        <w:rPr>
          <w:sz w:val="28"/>
          <w:szCs w:val="28"/>
        </w:rPr>
        <w:t xml:space="preserve">. </w:t>
      </w:r>
      <w:r w:rsidRPr="00164FA4">
        <w:rPr>
          <w:i/>
          <w:sz w:val="28"/>
          <w:szCs w:val="28"/>
        </w:rPr>
        <w:t>Первый класс</w:t>
      </w:r>
      <w:r w:rsidR="00164FA4">
        <w:rPr>
          <w:sz w:val="28"/>
          <w:szCs w:val="28"/>
        </w:rPr>
        <w:t xml:space="preserve"> –</w:t>
      </w:r>
      <w:r w:rsidRPr="00256178">
        <w:rPr>
          <w:sz w:val="28"/>
          <w:szCs w:val="28"/>
        </w:rPr>
        <w:t xml:space="preserve"> системы </w:t>
      </w:r>
      <w:r w:rsidR="00164FA4">
        <w:rPr>
          <w:sz w:val="28"/>
          <w:szCs w:val="28"/>
        </w:rPr>
        <w:t>«</w:t>
      </w:r>
      <w:r w:rsidRPr="00256178">
        <w:rPr>
          <w:sz w:val="28"/>
          <w:szCs w:val="28"/>
        </w:rPr>
        <w:t>зоновой связи</w:t>
      </w:r>
      <w:r w:rsidR="00164FA4">
        <w:rPr>
          <w:sz w:val="28"/>
          <w:szCs w:val="28"/>
        </w:rPr>
        <w:t>»</w:t>
      </w:r>
      <w:r w:rsidRPr="00256178">
        <w:rPr>
          <w:sz w:val="28"/>
          <w:szCs w:val="28"/>
        </w:rPr>
        <w:t xml:space="preserve">. В этих системах в СР осуществляется прямая ретрансляция радиосигналов. Две ЗС могут связаться между собой, когда ИСЗ находится в пределах их видимости. Связь между абонентами осуществляется сеансами по расписанию или по факту приема пилот-сигнала. </w:t>
      </w:r>
    </w:p>
    <w:p w:rsidR="00887479" w:rsidRPr="00256178" w:rsidRDefault="00164FA4" w:rsidP="00256178">
      <w:pPr>
        <w:ind w:firstLine="708"/>
        <w:jc w:val="both"/>
        <w:rPr>
          <w:sz w:val="28"/>
          <w:szCs w:val="28"/>
        </w:rPr>
      </w:pPr>
      <w:r w:rsidRPr="00164FA4">
        <w:rPr>
          <w:i/>
          <w:sz w:val="28"/>
          <w:szCs w:val="28"/>
        </w:rPr>
        <w:t>Второй</w:t>
      </w:r>
      <w:r w:rsidR="00887479" w:rsidRPr="00164FA4">
        <w:rPr>
          <w:i/>
          <w:sz w:val="28"/>
          <w:szCs w:val="28"/>
        </w:rPr>
        <w:t xml:space="preserve"> класс</w:t>
      </w:r>
      <w:r>
        <w:rPr>
          <w:sz w:val="28"/>
          <w:szCs w:val="28"/>
        </w:rPr>
        <w:t xml:space="preserve"> –</w:t>
      </w:r>
      <w:r w:rsidR="00887479" w:rsidRPr="00256178">
        <w:rPr>
          <w:sz w:val="28"/>
          <w:szCs w:val="28"/>
        </w:rPr>
        <w:t xml:space="preserve"> системы с запоминанием информации на ИСЗ и считыванием ее при пролете нужного абонента</w:t>
      </w:r>
      <w:r>
        <w:rPr>
          <w:sz w:val="28"/>
          <w:szCs w:val="28"/>
        </w:rPr>
        <w:t xml:space="preserve"> –</w:t>
      </w:r>
      <w:r w:rsidR="00887479" w:rsidRPr="002561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условно </w:t>
      </w:r>
      <w:r w:rsidR="00887479" w:rsidRPr="00256178">
        <w:rPr>
          <w:sz w:val="28"/>
          <w:szCs w:val="28"/>
        </w:rPr>
        <w:t xml:space="preserve">можно отнести к системам типа электронной почты. Подобные системы применяются, если расстояние между абонентами превышает зону обслуживания одного ИСЗ. Радиосигналы от абонента принимаются на ИСЗ, где демодулируются и запоминаются в бортовом запоминающем устройстве. По команде от бортовой ЭВМ эта информация считывается, когда ИСЗ входит в зону радиовидимости абонента. Недостатком такой системы является невозможность организации телефонной связи между абонентами. </w:t>
      </w:r>
    </w:p>
    <w:p w:rsidR="00987281" w:rsidRDefault="00887479" w:rsidP="00987281">
      <w:pPr>
        <w:ind w:firstLine="708"/>
        <w:jc w:val="both"/>
        <w:rPr>
          <w:sz w:val="28"/>
          <w:szCs w:val="28"/>
        </w:rPr>
      </w:pPr>
      <w:r w:rsidRPr="00164FA4">
        <w:rPr>
          <w:i/>
          <w:sz w:val="28"/>
          <w:szCs w:val="28"/>
        </w:rPr>
        <w:t>Третий класс</w:t>
      </w:r>
      <w:r w:rsidR="00164FA4">
        <w:rPr>
          <w:sz w:val="28"/>
          <w:szCs w:val="28"/>
        </w:rPr>
        <w:t xml:space="preserve"> –</w:t>
      </w:r>
      <w:r w:rsidRPr="00256178">
        <w:rPr>
          <w:sz w:val="28"/>
          <w:szCs w:val="28"/>
        </w:rPr>
        <w:t xml:space="preserve"> система глобальной связи в реальном масштабе времени с использованием межспутниковой связи или наземных шлюзовых станций</w:t>
      </w:r>
      <w:r w:rsidR="00164FA4">
        <w:rPr>
          <w:sz w:val="28"/>
          <w:szCs w:val="28"/>
        </w:rPr>
        <w:t xml:space="preserve"> – о</w:t>
      </w:r>
      <w:r w:rsidRPr="00256178">
        <w:rPr>
          <w:sz w:val="28"/>
          <w:szCs w:val="28"/>
        </w:rPr>
        <w:t xml:space="preserve">тносятся к глобальным и универсальным ССС. </w:t>
      </w:r>
    </w:p>
    <w:p w:rsidR="00987281" w:rsidRDefault="00987281" w:rsidP="00987281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Частотные диапазоны спутниковой связи. </w:t>
      </w:r>
      <w:r w:rsidRPr="00987281">
        <w:rPr>
          <w:sz w:val="28"/>
          <w:szCs w:val="28"/>
        </w:rPr>
        <w:t>Выбор частоты для передачи данных от земной станции к спутнику и от спутника к земной станции не является произвольным. От частоты зависит, например, поглощение радиоволн в атмосфере, а также необходимые размеры передающей и приёмной антенн. Частоты, используемые в спутниковой связи, разделяют на диапазоны, обозначаемые буквами</w:t>
      </w:r>
      <w:r w:rsidR="006C19B2">
        <w:rPr>
          <w:sz w:val="28"/>
          <w:szCs w:val="28"/>
        </w:rPr>
        <w:t xml:space="preserve"> (</w:t>
      </w:r>
      <w:r w:rsidR="0003009F">
        <w:rPr>
          <w:sz w:val="28"/>
          <w:szCs w:val="28"/>
        </w:rPr>
        <w:t xml:space="preserve">см. </w:t>
      </w:r>
      <w:r w:rsidR="006C19B2">
        <w:rPr>
          <w:sz w:val="28"/>
          <w:szCs w:val="28"/>
        </w:rPr>
        <w:t>табл.1)</w:t>
      </w:r>
      <w:r w:rsidRPr="00987281">
        <w:rPr>
          <w:sz w:val="28"/>
          <w:szCs w:val="28"/>
        </w:rPr>
        <w:t>. К сожалению, в различной литературе точные границы диапазонов могут не совпадать.</w:t>
      </w:r>
    </w:p>
    <w:p w:rsidR="0003009F" w:rsidRDefault="0003009F" w:rsidP="00987281">
      <w:pPr>
        <w:ind w:firstLine="708"/>
        <w:jc w:val="both"/>
        <w:rPr>
          <w:sz w:val="28"/>
          <w:szCs w:val="28"/>
        </w:rPr>
      </w:pPr>
    </w:p>
    <w:p w:rsidR="0003009F" w:rsidRDefault="0003009F" w:rsidP="0003009F">
      <w:pPr>
        <w:spacing w:after="100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Табл.1.</w:t>
      </w:r>
    </w:p>
    <w:tbl>
      <w:tblPr>
        <w:tblStyle w:val="af0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3260"/>
        <w:gridCol w:w="5103"/>
      </w:tblGrid>
      <w:tr w:rsidR="0003009F" w:rsidRPr="00201B3A" w:rsidTr="00AA525D">
        <w:tc>
          <w:tcPr>
            <w:tcW w:w="1276" w:type="dxa"/>
            <w:vAlign w:val="center"/>
          </w:tcPr>
          <w:p w:rsidR="0003009F" w:rsidRPr="00201B3A" w:rsidRDefault="0003009F" w:rsidP="0003009F">
            <w:pPr>
              <w:spacing w:line="276" w:lineRule="auto"/>
              <w:jc w:val="center"/>
            </w:pPr>
            <w:r w:rsidRPr="00201B3A">
              <w:t>Название диапазона</w:t>
            </w:r>
          </w:p>
        </w:tc>
        <w:tc>
          <w:tcPr>
            <w:tcW w:w="3260" w:type="dxa"/>
            <w:vAlign w:val="center"/>
          </w:tcPr>
          <w:p w:rsidR="0003009F" w:rsidRPr="00201B3A" w:rsidRDefault="0003009F" w:rsidP="0003009F">
            <w:pPr>
              <w:spacing w:line="276" w:lineRule="auto"/>
              <w:jc w:val="center"/>
              <w:rPr>
                <w:lang w:val="en-US"/>
              </w:rPr>
            </w:pPr>
            <w:r w:rsidRPr="00201B3A">
              <w:t xml:space="preserve">Частоты (согласно </w:t>
            </w:r>
            <w:r w:rsidRPr="00201B3A">
              <w:rPr>
                <w:lang w:val="en-US"/>
              </w:rPr>
              <w:t>ITU-R)</w:t>
            </w:r>
          </w:p>
        </w:tc>
        <w:tc>
          <w:tcPr>
            <w:tcW w:w="5103" w:type="dxa"/>
            <w:vAlign w:val="center"/>
          </w:tcPr>
          <w:p w:rsidR="0003009F" w:rsidRPr="00201B3A" w:rsidRDefault="00201B3A" w:rsidP="0003009F">
            <w:pPr>
              <w:spacing w:line="276" w:lineRule="auto"/>
              <w:jc w:val="center"/>
            </w:pPr>
            <w:r w:rsidRPr="00201B3A">
              <w:t>Применение</w:t>
            </w:r>
          </w:p>
        </w:tc>
      </w:tr>
      <w:tr w:rsidR="0003009F" w:rsidRPr="00201B3A" w:rsidTr="00AA525D">
        <w:tc>
          <w:tcPr>
            <w:tcW w:w="1276" w:type="dxa"/>
            <w:vAlign w:val="center"/>
          </w:tcPr>
          <w:p w:rsidR="0003009F" w:rsidRPr="00201B3A" w:rsidRDefault="0003009F" w:rsidP="0003009F">
            <w:pPr>
              <w:spacing w:line="276" w:lineRule="auto"/>
              <w:jc w:val="center"/>
              <w:rPr>
                <w:lang w:val="en-US"/>
              </w:rPr>
            </w:pPr>
            <w:r w:rsidRPr="00201B3A">
              <w:rPr>
                <w:lang w:val="en-US"/>
              </w:rPr>
              <w:t>L</w:t>
            </w:r>
          </w:p>
        </w:tc>
        <w:tc>
          <w:tcPr>
            <w:tcW w:w="3260" w:type="dxa"/>
            <w:vAlign w:val="center"/>
          </w:tcPr>
          <w:p w:rsidR="0003009F" w:rsidRPr="00201B3A" w:rsidRDefault="0003009F" w:rsidP="0003009F">
            <w:pPr>
              <w:spacing w:line="276" w:lineRule="auto"/>
              <w:jc w:val="center"/>
            </w:pPr>
            <w:r w:rsidRPr="00201B3A">
              <w:rPr>
                <w:lang w:val="en-US"/>
              </w:rPr>
              <w:t>1</w:t>
            </w:r>
            <w:r w:rsidRPr="00201B3A">
              <w:t>,5 ГГц</w:t>
            </w:r>
          </w:p>
        </w:tc>
        <w:tc>
          <w:tcPr>
            <w:tcW w:w="5103" w:type="dxa"/>
            <w:vAlign w:val="center"/>
          </w:tcPr>
          <w:p w:rsidR="0003009F" w:rsidRPr="00201B3A" w:rsidRDefault="00201B3A" w:rsidP="00AA525D">
            <w:pPr>
              <w:spacing w:line="276" w:lineRule="auto"/>
              <w:jc w:val="center"/>
            </w:pPr>
            <w:r w:rsidRPr="00201B3A">
              <w:t>Подвижная спутниковая связь</w:t>
            </w:r>
          </w:p>
        </w:tc>
      </w:tr>
      <w:tr w:rsidR="00201B3A" w:rsidRPr="00201B3A" w:rsidTr="00AA525D">
        <w:tc>
          <w:tcPr>
            <w:tcW w:w="1276" w:type="dxa"/>
            <w:vAlign w:val="center"/>
          </w:tcPr>
          <w:p w:rsidR="00201B3A" w:rsidRPr="00201B3A" w:rsidRDefault="00201B3A" w:rsidP="00201B3A">
            <w:pPr>
              <w:spacing w:line="276" w:lineRule="auto"/>
              <w:jc w:val="center"/>
              <w:rPr>
                <w:lang w:val="en-US"/>
              </w:rPr>
            </w:pPr>
            <w:r w:rsidRPr="00201B3A">
              <w:rPr>
                <w:lang w:val="en-US"/>
              </w:rPr>
              <w:t>S</w:t>
            </w:r>
          </w:p>
        </w:tc>
        <w:tc>
          <w:tcPr>
            <w:tcW w:w="3260" w:type="dxa"/>
            <w:vAlign w:val="center"/>
          </w:tcPr>
          <w:p w:rsidR="00201B3A" w:rsidRPr="00201B3A" w:rsidRDefault="00201B3A" w:rsidP="00201B3A">
            <w:pPr>
              <w:spacing w:line="276" w:lineRule="auto"/>
              <w:jc w:val="center"/>
            </w:pPr>
            <w:r w:rsidRPr="00201B3A">
              <w:t>2,5 ГГц</w:t>
            </w:r>
          </w:p>
        </w:tc>
        <w:tc>
          <w:tcPr>
            <w:tcW w:w="5103" w:type="dxa"/>
            <w:vAlign w:val="center"/>
          </w:tcPr>
          <w:p w:rsidR="00201B3A" w:rsidRPr="00201B3A" w:rsidRDefault="00201B3A" w:rsidP="00AA525D">
            <w:pPr>
              <w:spacing w:line="276" w:lineRule="auto"/>
              <w:jc w:val="center"/>
            </w:pPr>
            <w:r w:rsidRPr="00201B3A">
              <w:t>Подвижная спутниковая связь</w:t>
            </w:r>
          </w:p>
        </w:tc>
      </w:tr>
      <w:tr w:rsidR="00201B3A" w:rsidRPr="00201B3A" w:rsidTr="00AA525D">
        <w:tc>
          <w:tcPr>
            <w:tcW w:w="1276" w:type="dxa"/>
            <w:vAlign w:val="center"/>
          </w:tcPr>
          <w:p w:rsidR="00201B3A" w:rsidRPr="00201B3A" w:rsidRDefault="00201B3A" w:rsidP="00201B3A">
            <w:pPr>
              <w:spacing w:line="276" w:lineRule="auto"/>
              <w:jc w:val="center"/>
              <w:rPr>
                <w:lang w:val="en-US"/>
              </w:rPr>
            </w:pPr>
            <w:r w:rsidRPr="00201B3A">
              <w:rPr>
                <w:lang w:val="en-US"/>
              </w:rPr>
              <w:t>C</w:t>
            </w:r>
          </w:p>
        </w:tc>
        <w:tc>
          <w:tcPr>
            <w:tcW w:w="3260" w:type="dxa"/>
            <w:vAlign w:val="center"/>
          </w:tcPr>
          <w:p w:rsidR="00201B3A" w:rsidRPr="00201B3A" w:rsidRDefault="00201B3A" w:rsidP="00201B3A">
            <w:pPr>
              <w:spacing w:line="276" w:lineRule="auto"/>
              <w:jc w:val="center"/>
            </w:pPr>
            <w:r w:rsidRPr="00201B3A">
              <w:t>4 ГГц, 6 ГГц</w:t>
            </w:r>
          </w:p>
        </w:tc>
        <w:tc>
          <w:tcPr>
            <w:tcW w:w="5103" w:type="dxa"/>
            <w:vAlign w:val="center"/>
          </w:tcPr>
          <w:p w:rsidR="00201B3A" w:rsidRPr="00201B3A" w:rsidRDefault="00201B3A" w:rsidP="00AA525D">
            <w:pPr>
              <w:spacing w:line="276" w:lineRule="auto"/>
              <w:jc w:val="center"/>
            </w:pPr>
            <w:r w:rsidRPr="00201B3A">
              <w:t>Фиксированная спутниковая связь</w:t>
            </w:r>
          </w:p>
        </w:tc>
      </w:tr>
      <w:tr w:rsidR="00201B3A" w:rsidRPr="00201B3A" w:rsidTr="00AA525D">
        <w:tc>
          <w:tcPr>
            <w:tcW w:w="1276" w:type="dxa"/>
            <w:vAlign w:val="center"/>
          </w:tcPr>
          <w:p w:rsidR="00201B3A" w:rsidRPr="00201B3A" w:rsidRDefault="00201B3A" w:rsidP="00201B3A">
            <w:pPr>
              <w:spacing w:line="276" w:lineRule="auto"/>
              <w:jc w:val="center"/>
              <w:rPr>
                <w:lang w:val="en-US"/>
              </w:rPr>
            </w:pPr>
            <w:r w:rsidRPr="00201B3A">
              <w:rPr>
                <w:lang w:val="en-US"/>
              </w:rPr>
              <w:t>X</w:t>
            </w:r>
          </w:p>
        </w:tc>
        <w:tc>
          <w:tcPr>
            <w:tcW w:w="3260" w:type="dxa"/>
            <w:vAlign w:val="center"/>
          </w:tcPr>
          <w:p w:rsidR="00201B3A" w:rsidRPr="00201B3A" w:rsidRDefault="00201B3A" w:rsidP="00201B3A">
            <w:pPr>
              <w:spacing w:line="276" w:lineRule="auto"/>
              <w:jc w:val="center"/>
            </w:pPr>
            <w:r w:rsidRPr="00201B3A">
              <w:t>Частоты не определены</w:t>
            </w:r>
          </w:p>
        </w:tc>
        <w:tc>
          <w:tcPr>
            <w:tcW w:w="5103" w:type="dxa"/>
            <w:vAlign w:val="center"/>
          </w:tcPr>
          <w:p w:rsidR="00201B3A" w:rsidRPr="00201B3A" w:rsidRDefault="00201B3A" w:rsidP="00AA525D">
            <w:pPr>
              <w:spacing w:line="276" w:lineRule="auto"/>
              <w:jc w:val="center"/>
            </w:pPr>
            <w:r w:rsidRPr="00201B3A">
              <w:t>Фиксированная спутниковая связь</w:t>
            </w:r>
          </w:p>
        </w:tc>
      </w:tr>
      <w:tr w:rsidR="00201B3A" w:rsidRPr="00201B3A" w:rsidTr="00AA525D">
        <w:tc>
          <w:tcPr>
            <w:tcW w:w="1276" w:type="dxa"/>
            <w:vAlign w:val="center"/>
          </w:tcPr>
          <w:p w:rsidR="00201B3A" w:rsidRPr="00201B3A" w:rsidRDefault="00201B3A" w:rsidP="00201B3A">
            <w:pPr>
              <w:spacing w:line="276" w:lineRule="auto"/>
              <w:jc w:val="center"/>
              <w:rPr>
                <w:lang w:val="en-US"/>
              </w:rPr>
            </w:pPr>
            <w:r w:rsidRPr="00201B3A">
              <w:rPr>
                <w:lang w:val="en-US"/>
              </w:rPr>
              <w:t>Ku</w:t>
            </w:r>
          </w:p>
        </w:tc>
        <w:tc>
          <w:tcPr>
            <w:tcW w:w="3260" w:type="dxa"/>
            <w:vAlign w:val="center"/>
          </w:tcPr>
          <w:p w:rsidR="00201B3A" w:rsidRPr="00201B3A" w:rsidRDefault="00201B3A" w:rsidP="00201B3A">
            <w:pPr>
              <w:spacing w:line="276" w:lineRule="auto"/>
              <w:jc w:val="center"/>
            </w:pPr>
            <w:r w:rsidRPr="00201B3A">
              <w:t>11 ГГц, 12 ГГц, 14 ГГц</w:t>
            </w:r>
          </w:p>
        </w:tc>
        <w:tc>
          <w:tcPr>
            <w:tcW w:w="5103" w:type="dxa"/>
            <w:vAlign w:val="center"/>
          </w:tcPr>
          <w:p w:rsidR="00201B3A" w:rsidRPr="00201B3A" w:rsidRDefault="00201B3A" w:rsidP="00AA525D">
            <w:pPr>
              <w:spacing w:line="276" w:lineRule="auto"/>
              <w:jc w:val="center"/>
            </w:pPr>
            <w:r w:rsidRPr="00201B3A">
              <w:t>Фиксированная спутниковая связь, спутниковое вещание</w:t>
            </w:r>
          </w:p>
        </w:tc>
      </w:tr>
      <w:tr w:rsidR="00201B3A" w:rsidRPr="00201B3A" w:rsidTr="00AA525D">
        <w:tc>
          <w:tcPr>
            <w:tcW w:w="1276" w:type="dxa"/>
            <w:vAlign w:val="center"/>
          </w:tcPr>
          <w:p w:rsidR="00201B3A" w:rsidRPr="00201B3A" w:rsidRDefault="00201B3A" w:rsidP="00201B3A">
            <w:pPr>
              <w:spacing w:line="276" w:lineRule="auto"/>
              <w:jc w:val="center"/>
              <w:rPr>
                <w:lang w:val="en-US"/>
              </w:rPr>
            </w:pPr>
            <w:r w:rsidRPr="00201B3A">
              <w:rPr>
                <w:lang w:val="en-US"/>
              </w:rPr>
              <w:t>K</w:t>
            </w:r>
          </w:p>
        </w:tc>
        <w:tc>
          <w:tcPr>
            <w:tcW w:w="3260" w:type="dxa"/>
            <w:vAlign w:val="center"/>
          </w:tcPr>
          <w:p w:rsidR="00201B3A" w:rsidRPr="00201B3A" w:rsidRDefault="00201B3A" w:rsidP="00201B3A">
            <w:pPr>
              <w:spacing w:line="276" w:lineRule="auto"/>
              <w:jc w:val="center"/>
            </w:pPr>
            <w:r w:rsidRPr="00201B3A">
              <w:t>20 ГГц</w:t>
            </w:r>
          </w:p>
        </w:tc>
        <w:tc>
          <w:tcPr>
            <w:tcW w:w="5103" w:type="dxa"/>
            <w:vAlign w:val="center"/>
          </w:tcPr>
          <w:p w:rsidR="00201B3A" w:rsidRPr="00201B3A" w:rsidRDefault="00201B3A" w:rsidP="00AA525D">
            <w:pPr>
              <w:spacing w:line="276" w:lineRule="auto"/>
              <w:jc w:val="center"/>
            </w:pPr>
            <w:r w:rsidRPr="00201B3A">
              <w:t>Фиксированная спутниковая связь, спутниковое вещание</w:t>
            </w:r>
          </w:p>
        </w:tc>
      </w:tr>
      <w:tr w:rsidR="00201B3A" w:rsidRPr="00201B3A" w:rsidTr="00AA525D">
        <w:tc>
          <w:tcPr>
            <w:tcW w:w="1276" w:type="dxa"/>
            <w:vAlign w:val="center"/>
          </w:tcPr>
          <w:p w:rsidR="00201B3A" w:rsidRPr="00201B3A" w:rsidRDefault="00201B3A" w:rsidP="00201B3A">
            <w:pPr>
              <w:spacing w:line="276" w:lineRule="auto"/>
              <w:jc w:val="center"/>
              <w:rPr>
                <w:lang w:val="en-US"/>
              </w:rPr>
            </w:pPr>
            <w:r w:rsidRPr="00201B3A">
              <w:rPr>
                <w:lang w:val="en-US"/>
              </w:rPr>
              <w:t>Ka</w:t>
            </w:r>
          </w:p>
        </w:tc>
        <w:tc>
          <w:tcPr>
            <w:tcW w:w="3260" w:type="dxa"/>
            <w:vAlign w:val="center"/>
          </w:tcPr>
          <w:p w:rsidR="00201B3A" w:rsidRPr="00201B3A" w:rsidRDefault="00201B3A" w:rsidP="00201B3A">
            <w:pPr>
              <w:spacing w:line="276" w:lineRule="auto"/>
              <w:jc w:val="center"/>
            </w:pPr>
            <w:r w:rsidRPr="00201B3A">
              <w:t>30 ГГц</w:t>
            </w:r>
          </w:p>
        </w:tc>
        <w:tc>
          <w:tcPr>
            <w:tcW w:w="5103" w:type="dxa"/>
            <w:vAlign w:val="center"/>
          </w:tcPr>
          <w:p w:rsidR="00201B3A" w:rsidRPr="00201B3A" w:rsidRDefault="00201B3A" w:rsidP="00AA525D">
            <w:pPr>
              <w:spacing w:line="276" w:lineRule="auto"/>
              <w:jc w:val="center"/>
            </w:pPr>
            <w:r w:rsidRPr="00201B3A">
              <w:t>Фиксированная спутниковая связь,</w:t>
            </w:r>
            <w:r w:rsidRPr="00201B3A">
              <w:t xml:space="preserve"> межспутниковая связь</w:t>
            </w:r>
          </w:p>
        </w:tc>
      </w:tr>
    </w:tbl>
    <w:p w:rsidR="0003009F" w:rsidRPr="00987281" w:rsidRDefault="0003009F" w:rsidP="0003009F">
      <w:pPr>
        <w:ind w:firstLine="708"/>
        <w:jc w:val="right"/>
        <w:rPr>
          <w:sz w:val="28"/>
          <w:szCs w:val="28"/>
        </w:rPr>
      </w:pPr>
    </w:p>
    <w:p w:rsidR="00BD5505" w:rsidRPr="00256178" w:rsidRDefault="00BD5505" w:rsidP="00256178">
      <w:pPr>
        <w:ind w:firstLine="708"/>
        <w:jc w:val="both"/>
        <w:rPr>
          <w:sz w:val="28"/>
          <w:szCs w:val="28"/>
        </w:rPr>
      </w:pPr>
    </w:p>
    <w:p w:rsidR="00BD5505" w:rsidRPr="00256178" w:rsidRDefault="00164FA4" w:rsidP="0025617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1.5</w:t>
      </w:r>
      <w:r w:rsidR="00BD5505" w:rsidRPr="00256178">
        <w:rPr>
          <w:b/>
          <w:sz w:val="28"/>
          <w:szCs w:val="28"/>
        </w:rPr>
        <w:t>.2. Технологи</w:t>
      </w:r>
      <w:r w:rsidR="006538E4">
        <w:rPr>
          <w:b/>
          <w:sz w:val="28"/>
          <w:szCs w:val="28"/>
        </w:rPr>
        <w:t>я</w:t>
      </w:r>
      <w:r w:rsidR="00BD5505" w:rsidRPr="00256178">
        <w:rPr>
          <w:b/>
          <w:sz w:val="28"/>
          <w:szCs w:val="28"/>
        </w:rPr>
        <w:t xml:space="preserve"> и архитектур</w:t>
      </w:r>
      <w:r w:rsidR="006538E4">
        <w:rPr>
          <w:b/>
          <w:sz w:val="28"/>
          <w:szCs w:val="28"/>
        </w:rPr>
        <w:t>а</w:t>
      </w:r>
      <w:r w:rsidR="00BD5505" w:rsidRPr="00256178">
        <w:rPr>
          <w:b/>
          <w:sz w:val="28"/>
          <w:szCs w:val="28"/>
        </w:rPr>
        <w:t xml:space="preserve"> спутниковых систем связи</w:t>
      </w:r>
      <w:r w:rsidR="00DE13D2">
        <w:rPr>
          <w:b/>
          <w:sz w:val="28"/>
          <w:szCs w:val="28"/>
        </w:rPr>
        <w:t>.</w:t>
      </w:r>
    </w:p>
    <w:p w:rsidR="00B458EB" w:rsidRPr="00256178" w:rsidRDefault="00B458EB" w:rsidP="00256178">
      <w:pPr>
        <w:jc w:val="both"/>
        <w:rPr>
          <w:b/>
          <w:sz w:val="28"/>
          <w:szCs w:val="28"/>
        </w:rPr>
      </w:pPr>
      <w:r w:rsidRPr="00256178">
        <w:rPr>
          <w:b/>
          <w:sz w:val="28"/>
          <w:szCs w:val="28"/>
        </w:rPr>
        <w:tab/>
      </w:r>
    </w:p>
    <w:p w:rsidR="00BD5505" w:rsidRPr="00256178" w:rsidRDefault="006538E4" w:rsidP="006538E4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1.5.2.1. </w:t>
      </w:r>
      <w:r w:rsidR="00BD5505" w:rsidRPr="00256178">
        <w:rPr>
          <w:b/>
          <w:sz w:val="28"/>
          <w:szCs w:val="28"/>
        </w:rPr>
        <w:t xml:space="preserve">Спутниковая система связи </w:t>
      </w:r>
      <w:r w:rsidR="00DE13D2">
        <w:rPr>
          <w:b/>
          <w:sz w:val="28"/>
          <w:szCs w:val="28"/>
          <w:lang w:val="en-US"/>
        </w:rPr>
        <w:t>Inmarsat</w:t>
      </w:r>
      <w:r>
        <w:rPr>
          <w:b/>
          <w:sz w:val="28"/>
          <w:szCs w:val="28"/>
        </w:rPr>
        <w:t>.</w:t>
      </w:r>
    </w:p>
    <w:p w:rsidR="00964C20" w:rsidRPr="00256178" w:rsidRDefault="00964C20" w:rsidP="00256178">
      <w:pPr>
        <w:jc w:val="both"/>
        <w:rPr>
          <w:b/>
          <w:sz w:val="28"/>
          <w:szCs w:val="28"/>
        </w:rPr>
      </w:pPr>
    </w:p>
    <w:p w:rsidR="007D1AAC" w:rsidRDefault="007D1AAC" w:rsidP="00256178">
      <w:pPr>
        <w:jc w:val="both"/>
        <w:rPr>
          <w:sz w:val="28"/>
          <w:szCs w:val="28"/>
        </w:rPr>
      </w:pPr>
      <w:r w:rsidRPr="00256178">
        <w:rPr>
          <w:sz w:val="28"/>
          <w:szCs w:val="28"/>
        </w:rPr>
        <w:tab/>
        <w:t xml:space="preserve">Международная ССС </w:t>
      </w:r>
      <w:r w:rsidR="00DE13D2" w:rsidRPr="00DE13D2">
        <w:rPr>
          <w:sz w:val="28"/>
          <w:szCs w:val="28"/>
          <w:lang w:val="en-US"/>
        </w:rPr>
        <w:t>Inmarsat</w:t>
      </w:r>
      <w:r w:rsidRPr="00256178">
        <w:rPr>
          <w:sz w:val="28"/>
          <w:szCs w:val="28"/>
        </w:rPr>
        <w:t xml:space="preserve"> существует с 19</w:t>
      </w:r>
      <w:r w:rsidR="00DE13D2">
        <w:rPr>
          <w:sz w:val="28"/>
          <w:szCs w:val="28"/>
        </w:rPr>
        <w:t>79</w:t>
      </w:r>
      <w:r w:rsidRPr="00256178">
        <w:rPr>
          <w:sz w:val="28"/>
          <w:szCs w:val="28"/>
        </w:rPr>
        <w:t xml:space="preserve"> г. и в настоящее время объединяет </w:t>
      </w:r>
      <w:r w:rsidR="00AE7DA1">
        <w:rPr>
          <w:sz w:val="28"/>
          <w:szCs w:val="28"/>
        </w:rPr>
        <w:t>более 80</w:t>
      </w:r>
      <w:r w:rsidRPr="00256178">
        <w:rPr>
          <w:sz w:val="28"/>
          <w:szCs w:val="28"/>
        </w:rPr>
        <w:t xml:space="preserve"> стран. По первоначальному замыслу система предназначалась для обеспечения глобальной телефонной и телеграфной связи, передачи данных с целью повышения безопасности мореплавания и эффективности управления морскими судами. ССС </w:t>
      </w:r>
      <w:r w:rsidR="00DE13D2" w:rsidRPr="00DE13D2">
        <w:rPr>
          <w:sz w:val="28"/>
          <w:szCs w:val="28"/>
          <w:lang w:val="en-US"/>
        </w:rPr>
        <w:t>Inmarsat</w:t>
      </w:r>
      <w:r w:rsidRPr="00256178">
        <w:rPr>
          <w:sz w:val="28"/>
          <w:szCs w:val="28"/>
        </w:rPr>
        <w:t xml:space="preserve"> представляет собой систему геостационарных ИСЗ, служащих в качестве СР сообщений между судами</w:t>
      </w:r>
      <w:r w:rsidR="00DE13D2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оборудованными специальными спутниковыми станциями.</w:t>
      </w:r>
    </w:p>
    <w:p w:rsidR="005F09C8" w:rsidRDefault="00AA525D" w:rsidP="00AA525D">
      <w:pPr>
        <w:ind w:firstLine="708"/>
        <w:jc w:val="both"/>
        <w:rPr>
          <w:sz w:val="28"/>
          <w:szCs w:val="28"/>
        </w:rPr>
      </w:pPr>
      <w:r w:rsidRPr="00256178">
        <w:rPr>
          <w:b/>
          <w:sz w:val="28"/>
          <w:szCs w:val="28"/>
        </w:rPr>
        <w:t>На первом этапе</w:t>
      </w:r>
      <w:r w:rsidRPr="00256178">
        <w:rPr>
          <w:sz w:val="28"/>
          <w:szCs w:val="28"/>
        </w:rPr>
        <w:t xml:space="preserve"> развития ССС </w:t>
      </w:r>
      <w:r w:rsidRPr="00DE13D2">
        <w:rPr>
          <w:sz w:val="28"/>
          <w:szCs w:val="28"/>
          <w:lang w:val="en-US"/>
        </w:rPr>
        <w:t>Inmarsat</w:t>
      </w:r>
      <w:r w:rsidRPr="00256178">
        <w:rPr>
          <w:sz w:val="28"/>
          <w:szCs w:val="28"/>
        </w:rPr>
        <w:t xml:space="preserve"> с 1982 по 1990 г. использовались СР, установленные на ИСЗ первого поколения «</w:t>
      </w:r>
      <w:r w:rsidRPr="00DE13D2">
        <w:rPr>
          <w:sz w:val="28"/>
          <w:szCs w:val="28"/>
          <w:lang w:val="en-US"/>
        </w:rPr>
        <w:t>Inmarsat</w:t>
      </w:r>
      <w:r>
        <w:rPr>
          <w:sz w:val="28"/>
          <w:szCs w:val="28"/>
        </w:rPr>
        <w:t>-1»;</w:t>
      </w:r>
      <w:r w:rsidRPr="00256178">
        <w:rPr>
          <w:sz w:val="28"/>
          <w:szCs w:val="28"/>
        </w:rPr>
        <w:t xml:space="preserve"> услуги связи обеспечивались в «Стандарте-А» с использованием методов цифровой и аналоговой обработки информации.</w:t>
      </w:r>
    </w:p>
    <w:p w:rsidR="00AA525D" w:rsidRPr="00256178" w:rsidRDefault="00AA525D" w:rsidP="00AA525D">
      <w:pPr>
        <w:ind w:firstLine="708"/>
        <w:jc w:val="both"/>
        <w:rPr>
          <w:sz w:val="28"/>
          <w:szCs w:val="28"/>
        </w:rPr>
      </w:pPr>
      <w:r w:rsidRPr="00256178">
        <w:rPr>
          <w:b/>
          <w:sz w:val="28"/>
          <w:szCs w:val="28"/>
        </w:rPr>
        <w:t>На втором этапе</w:t>
      </w:r>
      <w:r w:rsidRPr="00256178">
        <w:rPr>
          <w:sz w:val="28"/>
          <w:szCs w:val="28"/>
        </w:rPr>
        <w:t xml:space="preserve"> развития ССС </w:t>
      </w:r>
      <w:r w:rsidRPr="00DE13D2">
        <w:rPr>
          <w:sz w:val="28"/>
          <w:szCs w:val="28"/>
          <w:lang w:val="en-US"/>
        </w:rPr>
        <w:t>Inmarsat</w:t>
      </w:r>
      <w:r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начиная с 1991 г.</w:t>
      </w:r>
      <w:r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после вывода второго поколения геостационарных ИСЗ, используются СР</w:t>
      </w:r>
      <w:r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обладающие большим энергетическим потенциалом, и расширен перечень предоставляемых услуг связи за счет ввода таких стандартов системы, как «В», «С», «</w:t>
      </w:r>
      <w:r>
        <w:rPr>
          <w:sz w:val="28"/>
          <w:szCs w:val="28"/>
          <w:lang w:val="en-US"/>
        </w:rPr>
        <w:t>Aero</w:t>
      </w:r>
      <w:r w:rsidRPr="00256178">
        <w:rPr>
          <w:sz w:val="28"/>
          <w:szCs w:val="28"/>
        </w:rPr>
        <w:t>»</w:t>
      </w:r>
      <w:r>
        <w:rPr>
          <w:sz w:val="28"/>
          <w:szCs w:val="28"/>
        </w:rPr>
        <w:t xml:space="preserve"> и </w:t>
      </w:r>
      <w:r w:rsidRPr="00256178">
        <w:rPr>
          <w:sz w:val="28"/>
          <w:szCs w:val="28"/>
        </w:rPr>
        <w:t>«М».</w:t>
      </w:r>
    </w:p>
    <w:p w:rsidR="00AA525D" w:rsidRPr="00256178" w:rsidRDefault="00AA525D" w:rsidP="00AA525D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Бурный рост категорий и числа абонентов, нуждающихся в услугах систем связи с подвижными объектами, потребовал дальнейшей перестройки ССС с </w:t>
      </w:r>
      <w:r w:rsidRPr="00256178">
        <w:rPr>
          <w:sz w:val="28"/>
          <w:szCs w:val="28"/>
        </w:rPr>
        <w:lastRenderedPageBreak/>
        <w:t xml:space="preserve">целью повышения ее пропускной способности и широкого использования малогабаритных мобильных терминалов. Эти тенденции реализованы в рамках </w:t>
      </w:r>
      <w:r w:rsidRPr="00256178">
        <w:rPr>
          <w:b/>
          <w:sz w:val="28"/>
          <w:szCs w:val="28"/>
        </w:rPr>
        <w:t>третьего этапа</w:t>
      </w:r>
      <w:r w:rsidRPr="00256178">
        <w:rPr>
          <w:sz w:val="28"/>
          <w:szCs w:val="28"/>
        </w:rPr>
        <w:t xml:space="preserve"> развития ССС</w:t>
      </w:r>
      <w:r w:rsidRPr="00DE13D2">
        <w:rPr>
          <w:sz w:val="28"/>
          <w:szCs w:val="28"/>
        </w:rPr>
        <w:t xml:space="preserve"> </w:t>
      </w:r>
      <w:r w:rsidRPr="00DE13D2">
        <w:rPr>
          <w:sz w:val="28"/>
          <w:szCs w:val="28"/>
          <w:lang w:val="en-US"/>
        </w:rPr>
        <w:t>Inmarsat</w:t>
      </w:r>
      <w:r w:rsidRPr="00256178">
        <w:rPr>
          <w:sz w:val="28"/>
          <w:szCs w:val="28"/>
        </w:rPr>
        <w:t>. После запуска в 1994-1995 г. четырех геостационарных ИСЗ «</w:t>
      </w:r>
      <w:r w:rsidRPr="00DE13D2">
        <w:rPr>
          <w:sz w:val="28"/>
          <w:szCs w:val="28"/>
          <w:lang w:val="en-US"/>
        </w:rPr>
        <w:t>Inmarsat</w:t>
      </w:r>
      <w:r w:rsidRPr="00256178">
        <w:rPr>
          <w:sz w:val="28"/>
          <w:szCs w:val="28"/>
        </w:rPr>
        <w:t xml:space="preserve">-3» в </w:t>
      </w:r>
      <w:r>
        <w:rPr>
          <w:sz w:val="28"/>
          <w:szCs w:val="28"/>
        </w:rPr>
        <w:t>ретрансляторах</w:t>
      </w:r>
      <w:r w:rsidRPr="00256178">
        <w:rPr>
          <w:sz w:val="28"/>
          <w:szCs w:val="28"/>
        </w:rPr>
        <w:t xml:space="preserve"> дополнительно увеличены энергетический потенциал и пропускная способность системы.</w:t>
      </w:r>
    </w:p>
    <w:p w:rsidR="00AA525D" w:rsidRDefault="00AA525D" w:rsidP="00AA525D">
      <w:pPr>
        <w:ind w:firstLine="708"/>
        <w:jc w:val="both"/>
        <w:rPr>
          <w:sz w:val="28"/>
          <w:szCs w:val="28"/>
        </w:rPr>
      </w:pPr>
    </w:p>
    <w:p w:rsidR="005F09C8" w:rsidRDefault="005F09C8" w:rsidP="005F09C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A10119" wp14:editId="0FB40EF3">
            <wp:extent cx="5221881" cy="3244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38D203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152" cy="327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9C8" w:rsidRDefault="005F09C8" w:rsidP="005F09C8">
      <w:pPr>
        <w:jc w:val="center"/>
        <w:rPr>
          <w:sz w:val="28"/>
          <w:szCs w:val="28"/>
        </w:rPr>
      </w:pPr>
    </w:p>
    <w:p w:rsidR="005F09C8" w:rsidRPr="00AE7DA1" w:rsidRDefault="005F09C8" w:rsidP="005F09C8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Рис.1.5.5.</w:t>
      </w:r>
      <w:r w:rsidR="00AE7DA1">
        <w:rPr>
          <w:sz w:val="28"/>
          <w:szCs w:val="28"/>
        </w:rPr>
        <w:t xml:space="preserve"> ССС </w:t>
      </w:r>
      <w:r w:rsidR="00AE7DA1" w:rsidRPr="00DE13D2">
        <w:rPr>
          <w:sz w:val="28"/>
          <w:szCs w:val="28"/>
          <w:lang w:val="en-US"/>
        </w:rPr>
        <w:t>Inmarsat</w:t>
      </w:r>
      <w:r w:rsidR="00AE7DA1">
        <w:rPr>
          <w:sz w:val="28"/>
          <w:szCs w:val="28"/>
        </w:rPr>
        <w:t xml:space="preserve"> нового поколения</w:t>
      </w:r>
    </w:p>
    <w:p w:rsidR="005F09C8" w:rsidRPr="00256178" w:rsidRDefault="005F09C8" w:rsidP="005F09C8">
      <w:pPr>
        <w:jc w:val="center"/>
        <w:rPr>
          <w:sz w:val="28"/>
          <w:szCs w:val="28"/>
        </w:rPr>
      </w:pPr>
    </w:p>
    <w:p w:rsidR="007D1AAC" w:rsidRDefault="007D1AAC" w:rsidP="00256178">
      <w:pPr>
        <w:jc w:val="both"/>
        <w:rPr>
          <w:sz w:val="28"/>
          <w:szCs w:val="28"/>
        </w:rPr>
      </w:pPr>
      <w:r w:rsidRPr="00256178">
        <w:rPr>
          <w:sz w:val="28"/>
          <w:szCs w:val="28"/>
        </w:rPr>
        <w:tab/>
      </w:r>
      <w:r w:rsidRPr="00256178">
        <w:rPr>
          <w:b/>
          <w:sz w:val="28"/>
          <w:szCs w:val="28"/>
        </w:rPr>
        <w:t>На четвертом этапе</w:t>
      </w:r>
      <w:r w:rsidRPr="00256178">
        <w:rPr>
          <w:sz w:val="28"/>
          <w:szCs w:val="28"/>
        </w:rPr>
        <w:t xml:space="preserve"> развития ССС </w:t>
      </w:r>
      <w:r w:rsidR="0003275C" w:rsidRPr="00DE13D2">
        <w:rPr>
          <w:sz w:val="28"/>
          <w:szCs w:val="28"/>
          <w:lang w:val="en-US"/>
        </w:rPr>
        <w:t>Inmarsat</w:t>
      </w:r>
      <w:r w:rsidRPr="00256178">
        <w:rPr>
          <w:sz w:val="28"/>
          <w:szCs w:val="28"/>
        </w:rPr>
        <w:t xml:space="preserve"> (с 2005 года) на орбиту были выведены спутники четвертого поколения</w:t>
      </w:r>
      <w:r w:rsidR="0003275C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которые обеспечивали высокую скорость передачи данных. СР</w:t>
      </w:r>
      <w:r w:rsidR="0003275C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установленные на борту таких ИСЗ</w:t>
      </w:r>
      <w:r w:rsidR="0003275C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позволяли передавать видеоинформацию со скоростью 500 кбит/сек. </w:t>
      </w:r>
    </w:p>
    <w:p w:rsidR="007D1AAC" w:rsidRPr="00256178" w:rsidRDefault="005F09C8" w:rsidP="005F09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 ССС </w:t>
      </w:r>
      <w:r w:rsidRPr="00DE13D2">
        <w:rPr>
          <w:sz w:val="28"/>
          <w:szCs w:val="28"/>
          <w:lang w:val="en-US"/>
        </w:rPr>
        <w:t>Inmarsat</w:t>
      </w:r>
      <w:r w:rsidRPr="00256178">
        <w:rPr>
          <w:sz w:val="28"/>
          <w:szCs w:val="28"/>
        </w:rPr>
        <w:t xml:space="preserve"> </w:t>
      </w:r>
      <w:r w:rsidR="007D1AAC" w:rsidRPr="00256178">
        <w:rPr>
          <w:sz w:val="28"/>
          <w:szCs w:val="28"/>
        </w:rPr>
        <w:t>входят космическая часть, состоящая из действующих и запасных гео</w:t>
      </w:r>
      <w:r>
        <w:rPr>
          <w:sz w:val="28"/>
          <w:szCs w:val="28"/>
        </w:rPr>
        <w:t>-спутников с СР и командно-</w:t>
      </w:r>
      <w:r w:rsidR="007D1AAC" w:rsidRPr="00256178">
        <w:rPr>
          <w:sz w:val="28"/>
          <w:szCs w:val="28"/>
        </w:rPr>
        <w:t>измерительного комплекса (КИК); парк судовых станций (СС); береговая часть, включающая в себя береговые станции (БС) и эксплуатационный контрольный центр (ЭКЦ).</w:t>
      </w:r>
    </w:p>
    <w:p w:rsidR="005F09C8" w:rsidRDefault="005D32C9" w:rsidP="00256178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  <w:lang w:val="az-Latn-AZ"/>
        </w:rPr>
        <w:t xml:space="preserve">CCC </w:t>
      </w:r>
      <w:r w:rsidRPr="005D32C9">
        <w:rPr>
          <w:b/>
          <w:sz w:val="28"/>
          <w:szCs w:val="28"/>
          <w:lang w:val="en-US"/>
        </w:rPr>
        <w:t>Inmarsat</w:t>
      </w:r>
      <w:r w:rsidRPr="005D32C9">
        <w:rPr>
          <w:b/>
          <w:sz w:val="28"/>
          <w:szCs w:val="28"/>
        </w:rPr>
        <w:t xml:space="preserve"> </w:t>
      </w:r>
      <w:r w:rsidRPr="005D32C9">
        <w:rPr>
          <w:b/>
          <w:sz w:val="28"/>
          <w:szCs w:val="28"/>
          <w:lang w:val="en-US"/>
        </w:rPr>
        <w:t>A</w:t>
      </w:r>
      <w:r w:rsidRPr="005D32C9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F09C8">
        <w:rPr>
          <w:sz w:val="28"/>
          <w:szCs w:val="28"/>
        </w:rPr>
        <w:t xml:space="preserve">Система </w:t>
      </w:r>
      <w:r w:rsidR="005F09C8" w:rsidRPr="00DE13D2">
        <w:rPr>
          <w:sz w:val="28"/>
          <w:szCs w:val="28"/>
          <w:lang w:val="en-US"/>
        </w:rPr>
        <w:t>Inmarsat</w:t>
      </w:r>
      <w:r w:rsidR="007D1AAC" w:rsidRPr="00256178">
        <w:rPr>
          <w:sz w:val="28"/>
          <w:szCs w:val="28"/>
        </w:rPr>
        <w:t xml:space="preserve"> обслуживает три больших области</w:t>
      </w:r>
      <w:r w:rsidR="005F09C8">
        <w:rPr>
          <w:sz w:val="28"/>
          <w:szCs w:val="28"/>
        </w:rPr>
        <w:t xml:space="preserve"> –</w:t>
      </w:r>
      <w:r w:rsidR="007D1AAC" w:rsidRPr="00256178">
        <w:rPr>
          <w:sz w:val="28"/>
          <w:szCs w:val="28"/>
        </w:rPr>
        <w:t xml:space="preserve"> Атлантический</w:t>
      </w:r>
      <w:r w:rsidR="00B67328">
        <w:rPr>
          <w:sz w:val="28"/>
          <w:szCs w:val="28"/>
        </w:rPr>
        <w:t xml:space="preserve"> (Западно- и Восточно-)</w:t>
      </w:r>
      <w:r w:rsidR="007D1AAC" w:rsidRPr="00256178">
        <w:rPr>
          <w:sz w:val="28"/>
          <w:szCs w:val="28"/>
        </w:rPr>
        <w:t xml:space="preserve"> океанский район, Индийский океанский район и Тихоокеанский район над которыми находится по одному дейс</w:t>
      </w:r>
      <w:r w:rsidR="005F09C8">
        <w:rPr>
          <w:sz w:val="28"/>
          <w:szCs w:val="28"/>
        </w:rPr>
        <w:t>твующему и по два запасных ИСЗ (</w:t>
      </w:r>
      <w:r w:rsidR="007D1AAC" w:rsidRPr="00256178">
        <w:rPr>
          <w:sz w:val="28"/>
          <w:szCs w:val="28"/>
        </w:rPr>
        <w:t>рис.</w:t>
      </w:r>
      <w:r w:rsidR="00907C1F" w:rsidRPr="00256178">
        <w:rPr>
          <w:sz w:val="28"/>
          <w:szCs w:val="28"/>
        </w:rPr>
        <w:t>1.5.</w:t>
      </w:r>
      <w:r w:rsidR="00ED4F19" w:rsidRPr="00256178">
        <w:rPr>
          <w:sz w:val="28"/>
          <w:szCs w:val="28"/>
        </w:rPr>
        <w:t>5</w:t>
      </w:r>
      <w:r w:rsidR="005F09C8">
        <w:rPr>
          <w:sz w:val="28"/>
          <w:szCs w:val="28"/>
        </w:rPr>
        <w:t>)</w:t>
      </w:r>
      <w:r w:rsidR="007D1AAC" w:rsidRPr="00256178">
        <w:rPr>
          <w:sz w:val="28"/>
          <w:szCs w:val="28"/>
        </w:rPr>
        <w:t xml:space="preserve">. </w:t>
      </w:r>
    </w:p>
    <w:p w:rsidR="005F09C8" w:rsidRDefault="007D1AAC" w:rsidP="00256178">
      <w:pPr>
        <w:ind w:firstLine="708"/>
        <w:jc w:val="both"/>
      </w:pPr>
      <w:r w:rsidRPr="00256178">
        <w:rPr>
          <w:sz w:val="28"/>
          <w:szCs w:val="28"/>
        </w:rPr>
        <w:t xml:space="preserve">В пределах от 75 град. южной широты до 75 град. северной долготы угол возвышения спутника составляет не менее 5 град., благодаря чему гарантируется надежная связь. Как видно спутники </w:t>
      </w:r>
      <w:r w:rsidR="005F09C8" w:rsidRPr="00DE13D2">
        <w:rPr>
          <w:sz w:val="28"/>
          <w:szCs w:val="28"/>
          <w:lang w:val="en-US"/>
        </w:rPr>
        <w:t>Inmarsat</w:t>
      </w:r>
      <w:r w:rsidR="005F09C8" w:rsidRPr="00256178">
        <w:rPr>
          <w:sz w:val="28"/>
          <w:szCs w:val="28"/>
        </w:rPr>
        <w:t xml:space="preserve"> </w:t>
      </w:r>
      <w:r w:rsidRPr="00256178">
        <w:rPr>
          <w:sz w:val="28"/>
          <w:szCs w:val="28"/>
        </w:rPr>
        <w:t>охватывают также значительную часть Северного Ледовитого океана и морей Антарктиды.</w:t>
      </w:r>
      <w:r w:rsidR="005F09C8" w:rsidRPr="005F09C8">
        <w:t xml:space="preserve"> </w:t>
      </w:r>
    </w:p>
    <w:p w:rsidR="007D1AAC" w:rsidRDefault="005F09C8" w:rsidP="00256178">
      <w:pPr>
        <w:ind w:firstLine="708"/>
        <w:jc w:val="both"/>
        <w:rPr>
          <w:sz w:val="28"/>
          <w:szCs w:val="28"/>
        </w:rPr>
      </w:pPr>
      <w:r w:rsidRPr="005F09C8">
        <w:rPr>
          <w:sz w:val="28"/>
          <w:szCs w:val="28"/>
        </w:rPr>
        <w:t xml:space="preserve">В каждом океанском районе может находиться любое число СС и несколько БС, образующих сеть. При этом одна из </w:t>
      </w:r>
      <w:r>
        <w:rPr>
          <w:sz w:val="28"/>
          <w:szCs w:val="28"/>
        </w:rPr>
        <w:t>береговых станций</w:t>
      </w:r>
      <w:r w:rsidRPr="005F09C8">
        <w:rPr>
          <w:sz w:val="28"/>
          <w:szCs w:val="28"/>
        </w:rPr>
        <w:t xml:space="preserve"> выполняет функции координирующей станции сети (КСС).</w:t>
      </w:r>
    </w:p>
    <w:p w:rsidR="007D1AAC" w:rsidRDefault="00AE7DA1" w:rsidP="0025617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34721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_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9C8" w:rsidRPr="00256178" w:rsidRDefault="005F09C8" w:rsidP="00256178">
      <w:pPr>
        <w:jc w:val="center"/>
        <w:rPr>
          <w:sz w:val="28"/>
          <w:szCs w:val="28"/>
        </w:rPr>
      </w:pPr>
    </w:p>
    <w:p w:rsidR="007D1AAC" w:rsidRPr="00256178" w:rsidRDefault="007D1AAC" w:rsidP="00256178">
      <w:pPr>
        <w:jc w:val="center"/>
        <w:rPr>
          <w:sz w:val="28"/>
          <w:szCs w:val="28"/>
        </w:rPr>
      </w:pPr>
      <w:r w:rsidRPr="00256178">
        <w:rPr>
          <w:sz w:val="28"/>
          <w:szCs w:val="28"/>
        </w:rPr>
        <w:t>Рис.</w:t>
      </w:r>
      <w:r w:rsidR="00ED4F19" w:rsidRPr="00256178">
        <w:rPr>
          <w:sz w:val="28"/>
          <w:szCs w:val="28"/>
        </w:rPr>
        <w:t>1.5.</w:t>
      </w:r>
      <w:r w:rsidR="005F09C8">
        <w:rPr>
          <w:sz w:val="28"/>
          <w:szCs w:val="28"/>
        </w:rPr>
        <w:t>6</w:t>
      </w:r>
      <w:r w:rsidRPr="00256178">
        <w:rPr>
          <w:sz w:val="28"/>
          <w:szCs w:val="28"/>
        </w:rPr>
        <w:t>.</w:t>
      </w:r>
      <w:r w:rsidR="005F09C8">
        <w:rPr>
          <w:sz w:val="28"/>
          <w:szCs w:val="28"/>
        </w:rPr>
        <w:t xml:space="preserve"> Границы обслуживания районов ССС </w:t>
      </w:r>
      <w:r w:rsidR="005F09C8" w:rsidRPr="00DE13D2">
        <w:rPr>
          <w:sz w:val="28"/>
          <w:szCs w:val="28"/>
          <w:lang w:val="en-US"/>
        </w:rPr>
        <w:t>Inmarsat</w:t>
      </w:r>
    </w:p>
    <w:p w:rsidR="004F1375" w:rsidRDefault="004F1375" w:rsidP="00256178">
      <w:pPr>
        <w:jc w:val="center"/>
        <w:rPr>
          <w:sz w:val="28"/>
          <w:szCs w:val="28"/>
        </w:rPr>
      </w:pPr>
    </w:p>
    <w:p w:rsidR="00AE7DA1" w:rsidRDefault="00AE7DA1" w:rsidP="00AE7DA1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В составе каждого из ИСЗ находится по два СР. Одна из них принимает сигналы от СС на частоте 1,6 ГГц и передает их БС на частоте 4 ГГц. А другой СР принимает сигналы от БС на частоте 6 ГГц и пе</w:t>
      </w:r>
      <w:r>
        <w:rPr>
          <w:sz w:val="28"/>
          <w:szCs w:val="28"/>
        </w:rPr>
        <w:t>редает их СС на частоте 1,5 ГГц (рис.1.5.7).</w:t>
      </w:r>
    </w:p>
    <w:p w:rsidR="00AA525D" w:rsidRPr="00AE7DA1" w:rsidRDefault="00AA525D" w:rsidP="00AE7DA1">
      <w:pPr>
        <w:ind w:firstLine="708"/>
        <w:jc w:val="both"/>
        <w:rPr>
          <w:sz w:val="28"/>
          <w:szCs w:val="28"/>
        </w:rPr>
      </w:pPr>
    </w:p>
    <w:p w:rsidR="007D1AAC" w:rsidRDefault="00B67328" w:rsidP="0025617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59350" cy="306884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_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693" cy="308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DA1" w:rsidRPr="00256178" w:rsidRDefault="00AE7DA1" w:rsidP="00256178">
      <w:pPr>
        <w:jc w:val="center"/>
        <w:rPr>
          <w:sz w:val="28"/>
          <w:szCs w:val="28"/>
        </w:rPr>
      </w:pPr>
    </w:p>
    <w:p w:rsidR="007D1AAC" w:rsidRDefault="007D1AAC" w:rsidP="00256178">
      <w:pPr>
        <w:jc w:val="center"/>
        <w:rPr>
          <w:sz w:val="28"/>
          <w:szCs w:val="28"/>
        </w:rPr>
      </w:pPr>
      <w:r w:rsidRPr="00256178">
        <w:rPr>
          <w:sz w:val="28"/>
          <w:szCs w:val="28"/>
        </w:rPr>
        <w:t>Рис.</w:t>
      </w:r>
      <w:r w:rsidR="00547E3D" w:rsidRPr="00256178">
        <w:rPr>
          <w:sz w:val="28"/>
          <w:szCs w:val="28"/>
        </w:rPr>
        <w:t>1.</w:t>
      </w:r>
      <w:r w:rsidRPr="00256178">
        <w:rPr>
          <w:sz w:val="28"/>
          <w:szCs w:val="28"/>
        </w:rPr>
        <w:t>5.</w:t>
      </w:r>
      <w:r w:rsidR="00AE7DA1">
        <w:rPr>
          <w:sz w:val="28"/>
          <w:szCs w:val="28"/>
        </w:rPr>
        <w:t xml:space="preserve">7. Структурная схема ССС </w:t>
      </w:r>
      <w:r w:rsidR="00AE7DA1" w:rsidRPr="00DE13D2">
        <w:rPr>
          <w:sz w:val="28"/>
          <w:szCs w:val="28"/>
          <w:lang w:val="en-US"/>
        </w:rPr>
        <w:t>Inmarsat</w:t>
      </w:r>
    </w:p>
    <w:p w:rsidR="00AE7DA1" w:rsidRPr="00256178" w:rsidRDefault="00AE7DA1" w:rsidP="00256178">
      <w:pPr>
        <w:jc w:val="center"/>
        <w:rPr>
          <w:sz w:val="28"/>
          <w:szCs w:val="28"/>
        </w:rPr>
      </w:pPr>
    </w:p>
    <w:p w:rsidR="007D1AAC" w:rsidRPr="00256178" w:rsidRDefault="007D1AAC" w:rsidP="00256178">
      <w:pPr>
        <w:jc w:val="both"/>
        <w:rPr>
          <w:sz w:val="28"/>
          <w:szCs w:val="28"/>
        </w:rPr>
      </w:pPr>
      <w:r w:rsidRPr="00256178">
        <w:rPr>
          <w:sz w:val="28"/>
          <w:szCs w:val="28"/>
        </w:rPr>
        <w:tab/>
        <w:t xml:space="preserve">Управление всеми ИСЗ, корректировка их местоположения на орбите, регулирование всех подсистем производится посредством КИК. </w:t>
      </w:r>
    </w:p>
    <w:p w:rsidR="007D1AAC" w:rsidRPr="00256178" w:rsidRDefault="007D1AAC" w:rsidP="00256178">
      <w:pPr>
        <w:jc w:val="both"/>
        <w:rPr>
          <w:sz w:val="28"/>
          <w:szCs w:val="28"/>
        </w:rPr>
      </w:pPr>
      <w:r w:rsidRPr="00256178">
        <w:rPr>
          <w:sz w:val="28"/>
          <w:szCs w:val="28"/>
        </w:rPr>
        <w:lastRenderedPageBreak/>
        <w:tab/>
      </w:r>
      <w:r w:rsidR="00B67328">
        <w:rPr>
          <w:sz w:val="28"/>
          <w:szCs w:val="28"/>
        </w:rPr>
        <w:t>Судовые станции</w:t>
      </w:r>
      <w:r w:rsidRPr="00256178">
        <w:rPr>
          <w:sz w:val="28"/>
          <w:szCs w:val="28"/>
        </w:rPr>
        <w:t xml:space="preserve"> рассчитаны на круглосуточную работу. Антенна каждой СС в период работы автоматически удерживается в направлении на один из спутников. Таким образом станции непрерывно ведут автоматический дежурный прием. В случае поступления от любой </w:t>
      </w:r>
      <w:r w:rsidR="00B67328">
        <w:rPr>
          <w:sz w:val="28"/>
          <w:szCs w:val="28"/>
        </w:rPr>
        <w:t>береговой станции</w:t>
      </w:r>
      <w:r w:rsidRPr="00256178">
        <w:rPr>
          <w:sz w:val="28"/>
          <w:szCs w:val="28"/>
        </w:rPr>
        <w:t xml:space="preserve"> сети вызова</w:t>
      </w:r>
      <w:r w:rsidR="00B67328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</w:t>
      </w:r>
      <w:r w:rsidR="00B67328">
        <w:rPr>
          <w:sz w:val="28"/>
          <w:szCs w:val="28"/>
        </w:rPr>
        <w:t>судовая станция</w:t>
      </w:r>
      <w:r w:rsidRPr="00256178">
        <w:rPr>
          <w:sz w:val="28"/>
          <w:szCs w:val="28"/>
        </w:rPr>
        <w:t xml:space="preserve"> автоматически настраивается на указанный в вызове канал и вырабатывает сигнал судовому оператору. БС служат промежуточным звеном между ИСЗ ССС </w:t>
      </w:r>
      <w:r w:rsidR="00B67328">
        <w:rPr>
          <w:sz w:val="28"/>
          <w:szCs w:val="28"/>
          <w:lang w:val="en-US"/>
        </w:rPr>
        <w:t>Inmarsat</w:t>
      </w:r>
      <w:r w:rsidRPr="00256178">
        <w:rPr>
          <w:sz w:val="28"/>
          <w:szCs w:val="28"/>
        </w:rPr>
        <w:t xml:space="preserve"> и береговыми абонентами, с которыми они могут соединяться по международным и национальным телефонным и телеграфным сетям. БС должны удовлетворять специальным требованиям, согласно которым их функциями являются:</w:t>
      </w:r>
    </w:p>
    <w:p w:rsidR="007D1AAC" w:rsidRPr="00B67328" w:rsidRDefault="007560F6" w:rsidP="00B67328">
      <w:pPr>
        <w:pStyle w:val="af"/>
        <w:numPr>
          <w:ilvl w:val="0"/>
          <w:numId w:val="18"/>
        </w:numPr>
        <w:ind w:left="426"/>
        <w:jc w:val="both"/>
        <w:rPr>
          <w:sz w:val="28"/>
          <w:szCs w:val="28"/>
        </w:rPr>
      </w:pPr>
      <w:r w:rsidRPr="00B67328">
        <w:rPr>
          <w:sz w:val="28"/>
          <w:szCs w:val="28"/>
        </w:rPr>
        <w:t>Прием</w:t>
      </w:r>
      <w:r w:rsidR="007D1AAC" w:rsidRPr="00B67328">
        <w:rPr>
          <w:sz w:val="28"/>
          <w:szCs w:val="28"/>
        </w:rPr>
        <w:t xml:space="preserve"> и обработка сообщений сигнализации, передаваемых СС при установлении связи (запросов);</w:t>
      </w:r>
    </w:p>
    <w:p w:rsidR="007D1AAC" w:rsidRPr="00B67328" w:rsidRDefault="007560F6" w:rsidP="00B67328">
      <w:pPr>
        <w:pStyle w:val="af"/>
        <w:numPr>
          <w:ilvl w:val="0"/>
          <w:numId w:val="18"/>
        </w:numPr>
        <w:ind w:left="426"/>
        <w:jc w:val="both"/>
        <w:rPr>
          <w:sz w:val="28"/>
          <w:szCs w:val="28"/>
        </w:rPr>
      </w:pPr>
      <w:r w:rsidRPr="00B67328">
        <w:rPr>
          <w:sz w:val="28"/>
          <w:szCs w:val="28"/>
        </w:rPr>
        <w:t>Формирование</w:t>
      </w:r>
      <w:r w:rsidR="007D1AAC" w:rsidRPr="00B67328">
        <w:rPr>
          <w:sz w:val="28"/>
          <w:szCs w:val="28"/>
        </w:rPr>
        <w:t xml:space="preserve"> и передача сообщений сигнализации СС (вызовов);</w:t>
      </w:r>
    </w:p>
    <w:p w:rsidR="007D1AAC" w:rsidRPr="00B67328" w:rsidRDefault="007560F6" w:rsidP="00B67328">
      <w:pPr>
        <w:pStyle w:val="af"/>
        <w:numPr>
          <w:ilvl w:val="0"/>
          <w:numId w:val="18"/>
        </w:numPr>
        <w:ind w:left="426"/>
        <w:jc w:val="both"/>
        <w:rPr>
          <w:sz w:val="28"/>
          <w:szCs w:val="28"/>
        </w:rPr>
      </w:pPr>
      <w:r w:rsidRPr="00B67328">
        <w:rPr>
          <w:sz w:val="28"/>
          <w:szCs w:val="28"/>
        </w:rPr>
        <w:t>Коммутация</w:t>
      </w:r>
      <w:r w:rsidR="007D1AAC" w:rsidRPr="00B67328">
        <w:rPr>
          <w:sz w:val="28"/>
          <w:szCs w:val="28"/>
        </w:rPr>
        <w:t xml:space="preserve"> подключенных к БС телефонных и телеграфных каналов;</w:t>
      </w:r>
    </w:p>
    <w:p w:rsidR="007D1AAC" w:rsidRPr="00B67328" w:rsidRDefault="007560F6" w:rsidP="00B67328">
      <w:pPr>
        <w:pStyle w:val="af"/>
        <w:numPr>
          <w:ilvl w:val="0"/>
          <w:numId w:val="18"/>
        </w:numPr>
        <w:ind w:left="426"/>
        <w:jc w:val="both"/>
        <w:rPr>
          <w:sz w:val="28"/>
          <w:szCs w:val="28"/>
        </w:rPr>
      </w:pPr>
      <w:r w:rsidRPr="00B67328">
        <w:rPr>
          <w:sz w:val="28"/>
          <w:szCs w:val="28"/>
        </w:rPr>
        <w:t>Ретрансляция</w:t>
      </w:r>
      <w:r w:rsidR="007D1AAC" w:rsidRPr="00B67328">
        <w:rPr>
          <w:sz w:val="28"/>
          <w:szCs w:val="28"/>
        </w:rPr>
        <w:t xml:space="preserve"> телефонных и телеграфных сообщений в направлении </w:t>
      </w:r>
      <w:r>
        <w:rPr>
          <w:sz w:val="28"/>
          <w:szCs w:val="28"/>
        </w:rPr>
        <w:t>«</w:t>
      </w:r>
      <w:r w:rsidR="007D1AAC" w:rsidRPr="00B67328">
        <w:rPr>
          <w:sz w:val="28"/>
          <w:szCs w:val="28"/>
        </w:rPr>
        <w:t>судно-берег</w:t>
      </w:r>
      <w:r>
        <w:rPr>
          <w:sz w:val="28"/>
          <w:szCs w:val="28"/>
        </w:rPr>
        <w:t>»</w:t>
      </w:r>
      <w:r w:rsidR="007D1AAC" w:rsidRPr="00B67328">
        <w:rPr>
          <w:sz w:val="28"/>
          <w:szCs w:val="28"/>
        </w:rPr>
        <w:t xml:space="preserve"> и обратно; </w:t>
      </w:r>
    </w:p>
    <w:p w:rsidR="00FA0AA4" w:rsidRPr="00B67328" w:rsidRDefault="007560F6" w:rsidP="00B67328">
      <w:pPr>
        <w:pStyle w:val="af"/>
        <w:numPr>
          <w:ilvl w:val="0"/>
          <w:numId w:val="18"/>
        </w:numPr>
        <w:ind w:left="426"/>
        <w:jc w:val="both"/>
        <w:rPr>
          <w:sz w:val="28"/>
          <w:szCs w:val="28"/>
        </w:rPr>
      </w:pPr>
      <w:r w:rsidRPr="00B67328">
        <w:rPr>
          <w:sz w:val="28"/>
          <w:szCs w:val="28"/>
        </w:rPr>
        <w:t>Ведение</w:t>
      </w:r>
      <w:r w:rsidR="00FA0AA4" w:rsidRPr="00B67328">
        <w:rPr>
          <w:sz w:val="28"/>
          <w:szCs w:val="28"/>
        </w:rPr>
        <w:t xml:space="preserve"> списка СС, допущенных к системе</w:t>
      </w:r>
      <w:r w:rsidR="00F10B8A" w:rsidRPr="00B67328">
        <w:rPr>
          <w:sz w:val="28"/>
          <w:szCs w:val="28"/>
        </w:rPr>
        <w:t>;</w:t>
      </w:r>
    </w:p>
    <w:p w:rsidR="00F10B8A" w:rsidRPr="00B67328" w:rsidRDefault="007560F6" w:rsidP="00B67328">
      <w:pPr>
        <w:pStyle w:val="af"/>
        <w:numPr>
          <w:ilvl w:val="0"/>
          <w:numId w:val="18"/>
        </w:numPr>
        <w:ind w:left="426"/>
        <w:jc w:val="both"/>
        <w:rPr>
          <w:sz w:val="28"/>
          <w:szCs w:val="28"/>
        </w:rPr>
      </w:pPr>
      <w:r w:rsidRPr="00B67328">
        <w:rPr>
          <w:sz w:val="28"/>
          <w:szCs w:val="28"/>
        </w:rPr>
        <w:t>Учет</w:t>
      </w:r>
      <w:r w:rsidR="00F10B8A" w:rsidRPr="00B67328">
        <w:rPr>
          <w:sz w:val="28"/>
          <w:szCs w:val="28"/>
        </w:rPr>
        <w:t xml:space="preserve"> времени занятия каналов и оформление счетов </w:t>
      </w:r>
      <w:r w:rsidR="00A944BB" w:rsidRPr="00B67328">
        <w:rPr>
          <w:sz w:val="28"/>
          <w:szCs w:val="28"/>
        </w:rPr>
        <w:t xml:space="preserve">на оплату за предоставленные услуги судовым и береговым </w:t>
      </w:r>
      <w:r w:rsidR="0034634E" w:rsidRPr="00B67328">
        <w:rPr>
          <w:sz w:val="28"/>
          <w:szCs w:val="28"/>
        </w:rPr>
        <w:t>абонентам.</w:t>
      </w:r>
    </w:p>
    <w:p w:rsidR="00F274BB" w:rsidRPr="00256178" w:rsidRDefault="00F274BB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Связь между СС, </w:t>
      </w:r>
      <w:r w:rsidR="003D1C60" w:rsidRPr="00256178">
        <w:rPr>
          <w:sz w:val="28"/>
          <w:szCs w:val="28"/>
        </w:rPr>
        <w:t>находящ</w:t>
      </w:r>
      <w:r w:rsidR="007560F6">
        <w:rPr>
          <w:sz w:val="28"/>
          <w:szCs w:val="28"/>
        </w:rPr>
        <w:t>е</w:t>
      </w:r>
      <w:r w:rsidR="003D1C60" w:rsidRPr="00256178">
        <w:rPr>
          <w:sz w:val="28"/>
          <w:szCs w:val="28"/>
        </w:rPr>
        <w:t>йся</w:t>
      </w:r>
      <w:r w:rsidRPr="00256178">
        <w:rPr>
          <w:sz w:val="28"/>
          <w:szCs w:val="28"/>
        </w:rPr>
        <w:t xml:space="preserve"> в </w:t>
      </w:r>
      <w:r w:rsidR="003D1C60" w:rsidRPr="00256178">
        <w:rPr>
          <w:sz w:val="28"/>
          <w:szCs w:val="28"/>
        </w:rPr>
        <w:t>одном из океанских районов</w:t>
      </w:r>
      <w:r w:rsidR="007560F6">
        <w:rPr>
          <w:sz w:val="28"/>
          <w:szCs w:val="28"/>
        </w:rPr>
        <w:t>,</w:t>
      </w:r>
      <w:r w:rsidR="003D1C60" w:rsidRPr="00256178">
        <w:rPr>
          <w:sz w:val="28"/>
          <w:szCs w:val="28"/>
        </w:rPr>
        <w:t xml:space="preserve"> и любым береговым абонентом, может быть организована через каждую БС данной сети. </w:t>
      </w:r>
      <w:r w:rsidR="00B65665" w:rsidRPr="00256178">
        <w:rPr>
          <w:sz w:val="28"/>
          <w:szCs w:val="28"/>
        </w:rPr>
        <w:t xml:space="preserve">Если БС </w:t>
      </w:r>
      <w:r w:rsidR="0024288E" w:rsidRPr="00256178">
        <w:rPr>
          <w:sz w:val="28"/>
          <w:szCs w:val="28"/>
        </w:rPr>
        <w:t>является</w:t>
      </w:r>
      <w:r w:rsidR="00B65665" w:rsidRPr="00256178">
        <w:rPr>
          <w:sz w:val="28"/>
          <w:szCs w:val="28"/>
        </w:rPr>
        <w:t xml:space="preserve"> координирующей, то она выполняет ряд дополнительных </w:t>
      </w:r>
      <w:r w:rsidR="0024288E" w:rsidRPr="00256178">
        <w:rPr>
          <w:sz w:val="28"/>
          <w:szCs w:val="28"/>
        </w:rPr>
        <w:t>функций,</w:t>
      </w:r>
      <w:r w:rsidR="007560F6">
        <w:rPr>
          <w:sz w:val="28"/>
          <w:szCs w:val="28"/>
        </w:rPr>
        <w:t xml:space="preserve"> </w:t>
      </w:r>
      <w:r w:rsidR="00B65665" w:rsidRPr="00256178">
        <w:rPr>
          <w:sz w:val="28"/>
          <w:szCs w:val="28"/>
        </w:rPr>
        <w:t>к которым относятся</w:t>
      </w:r>
      <w:r w:rsidR="00CB1B15" w:rsidRPr="00256178">
        <w:rPr>
          <w:sz w:val="28"/>
          <w:szCs w:val="28"/>
        </w:rPr>
        <w:t xml:space="preserve">: </w:t>
      </w:r>
      <w:r w:rsidR="00B51215" w:rsidRPr="00256178">
        <w:rPr>
          <w:sz w:val="28"/>
          <w:szCs w:val="28"/>
        </w:rPr>
        <w:t>ретрансляция сообщений сигнализации, которыми обмениваются СС и БС при установлении связи</w:t>
      </w:r>
      <w:r w:rsidR="00D23A7F" w:rsidRPr="00256178">
        <w:rPr>
          <w:sz w:val="28"/>
          <w:szCs w:val="28"/>
        </w:rPr>
        <w:t xml:space="preserve">; измерение частоты радиосвязи; измерение уровня и других параметров радиосигналов; </w:t>
      </w:r>
      <w:r w:rsidR="001A772B" w:rsidRPr="00256178">
        <w:rPr>
          <w:sz w:val="28"/>
          <w:szCs w:val="28"/>
        </w:rPr>
        <w:t>запись передаваемых общений сигнализации; регулировка мощности излучения ИСЗ.</w:t>
      </w:r>
    </w:p>
    <w:p w:rsidR="001A772B" w:rsidRPr="00256178" w:rsidRDefault="007560F6" w:rsidP="0025617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Эксплуатационный контрольный центр</w:t>
      </w:r>
      <w:r w:rsidR="001A772B" w:rsidRPr="00256178">
        <w:rPr>
          <w:sz w:val="28"/>
          <w:szCs w:val="28"/>
        </w:rPr>
        <w:t xml:space="preserve"> </w:t>
      </w:r>
      <w:r w:rsidR="0061129E" w:rsidRPr="00256178">
        <w:rPr>
          <w:sz w:val="28"/>
          <w:szCs w:val="28"/>
        </w:rPr>
        <w:t xml:space="preserve">выполняет следующие функции: контроль характеристик </w:t>
      </w:r>
      <w:r w:rsidR="004711A9" w:rsidRPr="00256178">
        <w:rPr>
          <w:sz w:val="28"/>
          <w:szCs w:val="28"/>
        </w:rPr>
        <w:t xml:space="preserve">космического сегмента; реализация планов ввода в эксплуатацию новых технических средств и планов развития системы; </w:t>
      </w:r>
      <w:r w:rsidR="00C85A61" w:rsidRPr="00256178">
        <w:rPr>
          <w:sz w:val="28"/>
          <w:szCs w:val="28"/>
        </w:rPr>
        <w:t>испытания вводимых в эксплуатацию СС и БС;</w:t>
      </w:r>
      <w:r w:rsidR="00804037" w:rsidRPr="00256178">
        <w:rPr>
          <w:sz w:val="28"/>
          <w:szCs w:val="28"/>
        </w:rPr>
        <w:t xml:space="preserve"> передачу всем СС, </w:t>
      </w:r>
      <w:r w:rsidR="00C85A61" w:rsidRPr="00256178">
        <w:rPr>
          <w:sz w:val="28"/>
          <w:szCs w:val="28"/>
        </w:rPr>
        <w:t>БС и КСС информации о состоянии системы.</w:t>
      </w:r>
    </w:p>
    <w:p w:rsidR="005D32C9" w:rsidRPr="00256178" w:rsidRDefault="00804037" w:rsidP="005D32C9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В ССС </w:t>
      </w:r>
      <w:r w:rsidR="007560F6">
        <w:rPr>
          <w:sz w:val="28"/>
          <w:szCs w:val="28"/>
          <w:lang w:val="en-US"/>
        </w:rPr>
        <w:t>Inmarsat</w:t>
      </w:r>
      <w:r w:rsidRPr="00256178">
        <w:rPr>
          <w:sz w:val="28"/>
          <w:szCs w:val="28"/>
        </w:rPr>
        <w:t xml:space="preserve"> имеются </w:t>
      </w:r>
      <w:r w:rsidRPr="007560F6">
        <w:rPr>
          <w:sz w:val="28"/>
          <w:szCs w:val="28"/>
          <w:u w:val="single"/>
        </w:rPr>
        <w:t>четыре</w:t>
      </w:r>
      <w:r w:rsidRPr="00256178">
        <w:rPr>
          <w:sz w:val="28"/>
          <w:szCs w:val="28"/>
        </w:rPr>
        <w:t xml:space="preserve"> типа радиолиний</w:t>
      </w:r>
      <w:r w:rsidR="00505316" w:rsidRPr="00256178">
        <w:rPr>
          <w:sz w:val="28"/>
          <w:szCs w:val="28"/>
        </w:rPr>
        <w:t xml:space="preserve">: </w:t>
      </w:r>
      <w:r w:rsidR="00505316" w:rsidRPr="007560F6">
        <w:rPr>
          <w:i/>
          <w:sz w:val="28"/>
          <w:szCs w:val="28"/>
        </w:rPr>
        <w:t>БС-ИСЗ</w:t>
      </w:r>
      <w:r w:rsidR="00505316" w:rsidRPr="00256178">
        <w:rPr>
          <w:sz w:val="28"/>
          <w:szCs w:val="28"/>
        </w:rPr>
        <w:t xml:space="preserve">, </w:t>
      </w:r>
      <w:r w:rsidR="00505316" w:rsidRPr="007560F6">
        <w:rPr>
          <w:i/>
          <w:sz w:val="28"/>
          <w:szCs w:val="28"/>
        </w:rPr>
        <w:t>ИСЗ-БС</w:t>
      </w:r>
      <w:r w:rsidR="00505316" w:rsidRPr="00256178">
        <w:rPr>
          <w:sz w:val="28"/>
          <w:szCs w:val="28"/>
        </w:rPr>
        <w:t xml:space="preserve">, </w:t>
      </w:r>
      <w:r w:rsidR="00852B21" w:rsidRPr="007560F6">
        <w:rPr>
          <w:i/>
          <w:sz w:val="28"/>
          <w:szCs w:val="28"/>
        </w:rPr>
        <w:t>СС-ИСЗ</w:t>
      </w:r>
      <w:r w:rsidR="00852B21" w:rsidRPr="00256178">
        <w:rPr>
          <w:sz w:val="28"/>
          <w:szCs w:val="28"/>
        </w:rPr>
        <w:t xml:space="preserve">, </w:t>
      </w:r>
      <w:r w:rsidR="00852B21" w:rsidRPr="007560F6">
        <w:rPr>
          <w:i/>
          <w:sz w:val="28"/>
          <w:szCs w:val="28"/>
        </w:rPr>
        <w:t>ИСЗ-СС</w:t>
      </w:r>
      <w:r w:rsidR="00852B21" w:rsidRPr="00256178">
        <w:rPr>
          <w:sz w:val="28"/>
          <w:szCs w:val="28"/>
        </w:rPr>
        <w:t>.</w:t>
      </w:r>
      <w:r w:rsidR="005D32C9" w:rsidRPr="005D32C9">
        <w:rPr>
          <w:sz w:val="28"/>
          <w:szCs w:val="28"/>
        </w:rPr>
        <w:t xml:space="preserve"> </w:t>
      </w:r>
      <w:r w:rsidR="005D32C9">
        <w:rPr>
          <w:sz w:val="28"/>
          <w:szCs w:val="28"/>
        </w:rPr>
        <w:t>Д</w:t>
      </w:r>
      <w:r w:rsidR="005D32C9" w:rsidRPr="00256178">
        <w:rPr>
          <w:sz w:val="28"/>
          <w:szCs w:val="28"/>
        </w:rPr>
        <w:t>ля каждого радиоканала выделены определенные диапазоны частот:</w:t>
      </w:r>
    </w:p>
    <w:p w:rsidR="005D32C9" w:rsidRPr="005D32C9" w:rsidRDefault="005D32C9" w:rsidP="005D32C9">
      <w:pPr>
        <w:pStyle w:val="af"/>
        <w:numPr>
          <w:ilvl w:val="0"/>
          <w:numId w:val="19"/>
        </w:numPr>
        <w:jc w:val="both"/>
        <w:rPr>
          <w:sz w:val="28"/>
          <w:szCs w:val="28"/>
        </w:rPr>
      </w:pPr>
      <w:r w:rsidRPr="005D32C9"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С-</w:t>
      </w:r>
      <w:r w:rsidRPr="005D32C9">
        <w:rPr>
          <w:sz w:val="28"/>
          <w:szCs w:val="28"/>
        </w:rPr>
        <w:t>ИСЗ</w:t>
      </w:r>
      <w:r>
        <w:rPr>
          <w:sz w:val="28"/>
          <w:szCs w:val="28"/>
        </w:rPr>
        <w:t xml:space="preserve"> –</w:t>
      </w:r>
      <w:r w:rsidRPr="005D32C9">
        <w:rPr>
          <w:sz w:val="28"/>
          <w:szCs w:val="28"/>
        </w:rPr>
        <w:t xml:space="preserve"> (1636,5</w:t>
      </w:r>
      <w:r>
        <w:rPr>
          <w:sz w:val="28"/>
          <w:szCs w:val="28"/>
        </w:rPr>
        <w:t xml:space="preserve"> … </w:t>
      </w:r>
      <w:r w:rsidRPr="005D32C9">
        <w:rPr>
          <w:sz w:val="28"/>
          <w:szCs w:val="28"/>
        </w:rPr>
        <w:t>1645) МГц;</w:t>
      </w:r>
    </w:p>
    <w:p w:rsidR="005D32C9" w:rsidRPr="005D32C9" w:rsidRDefault="005D32C9" w:rsidP="005D32C9">
      <w:pPr>
        <w:pStyle w:val="af"/>
        <w:numPr>
          <w:ilvl w:val="0"/>
          <w:numId w:val="19"/>
        </w:numPr>
        <w:jc w:val="both"/>
        <w:rPr>
          <w:sz w:val="28"/>
          <w:szCs w:val="28"/>
        </w:rPr>
      </w:pPr>
      <w:r w:rsidRPr="005D32C9">
        <w:rPr>
          <w:sz w:val="28"/>
          <w:szCs w:val="28"/>
        </w:rPr>
        <w:t>ИСЗ</w:t>
      </w:r>
      <w:r>
        <w:rPr>
          <w:sz w:val="28"/>
          <w:szCs w:val="28"/>
        </w:rPr>
        <w:t>-</w:t>
      </w:r>
      <w:r w:rsidRPr="005D32C9">
        <w:rPr>
          <w:sz w:val="28"/>
          <w:szCs w:val="28"/>
        </w:rPr>
        <w:t>СС</w:t>
      </w:r>
      <w:r>
        <w:rPr>
          <w:sz w:val="28"/>
          <w:szCs w:val="28"/>
        </w:rPr>
        <w:t xml:space="preserve"> –</w:t>
      </w:r>
      <w:r w:rsidRPr="005D32C9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1535 … </w:t>
      </w:r>
      <w:r w:rsidRPr="005D32C9">
        <w:rPr>
          <w:sz w:val="28"/>
          <w:szCs w:val="28"/>
        </w:rPr>
        <w:t>1543,5) МГц;</w:t>
      </w:r>
    </w:p>
    <w:p w:rsidR="005D32C9" w:rsidRPr="005D32C9" w:rsidRDefault="005D32C9" w:rsidP="005D32C9">
      <w:pPr>
        <w:pStyle w:val="af"/>
        <w:numPr>
          <w:ilvl w:val="0"/>
          <w:numId w:val="19"/>
        </w:numPr>
        <w:jc w:val="both"/>
        <w:rPr>
          <w:sz w:val="28"/>
          <w:szCs w:val="28"/>
        </w:rPr>
      </w:pPr>
      <w:r w:rsidRPr="005D32C9">
        <w:rPr>
          <w:sz w:val="28"/>
          <w:szCs w:val="28"/>
        </w:rPr>
        <w:t>Б</w:t>
      </w:r>
      <w:r>
        <w:rPr>
          <w:sz w:val="28"/>
          <w:szCs w:val="28"/>
        </w:rPr>
        <w:t>С-</w:t>
      </w:r>
      <w:r w:rsidRPr="005D32C9">
        <w:rPr>
          <w:sz w:val="28"/>
          <w:szCs w:val="28"/>
        </w:rPr>
        <w:t>ИСЗ</w:t>
      </w:r>
      <w:r>
        <w:rPr>
          <w:sz w:val="28"/>
          <w:szCs w:val="28"/>
        </w:rPr>
        <w:t xml:space="preserve"> –</w:t>
      </w:r>
      <w:r w:rsidRPr="005D32C9">
        <w:rPr>
          <w:sz w:val="28"/>
          <w:szCs w:val="28"/>
        </w:rPr>
        <w:t xml:space="preserve"> (6416,5</w:t>
      </w:r>
      <w:r>
        <w:rPr>
          <w:sz w:val="28"/>
          <w:szCs w:val="28"/>
        </w:rPr>
        <w:t xml:space="preserve"> … </w:t>
      </w:r>
      <w:r w:rsidRPr="005D32C9">
        <w:rPr>
          <w:sz w:val="28"/>
          <w:szCs w:val="28"/>
        </w:rPr>
        <w:t>6425) МГц;</w:t>
      </w:r>
    </w:p>
    <w:p w:rsidR="005D32C9" w:rsidRPr="005D32C9" w:rsidRDefault="005D32C9" w:rsidP="005D32C9">
      <w:pPr>
        <w:pStyle w:val="af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ИСЗ-</w:t>
      </w:r>
      <w:r w:rsidRPr="005D32C9">
        <w:rPr>
          <w:sz w:val="28"/>
          <w:szCs w:val="28"/>
        </w:rPr>
        <w:t>БС</w:t>
      </w:r>
      <w:r>
        <w:rPr>
          <w:sz w:val="28"/>
          <w:szCs w:val="28"/>
        </w:rPr>
        <w:t xml:space="preserve"> – </w:t>
      </w:r>
      <w:r w:rsidRPr="005D32C9">
        <w:rPr>
          <w:sz w:val="28"/>
          <w:szCs w:val="28"/>
        </w:rPr>
        <w:t>(4192</w:t>
      </w:r>
      <w:r>
        <w:rPr>
          <w:sz w:val="28"/>
          <w:szCs w:val="28"/>
        </w:rPr>
        <w:t xml:space="preserve"> … </w:t>
      </w:r>
      <w:r w:rsidRPr="005D32C9">
        <w:rPr>
          <w:sz w:val="28"/>
          <w:szCs w:val="28"/>
        </w:rPr>
        <w:t>4200,5) МГц.</w:t>
      </w:r>
    </w:p>
    <w:p w:rsidR="005D32C9" w:rsidRPr="00256178" w:rsidRDefault="005D32C9" w:rsidP="005D32C9">
      <w:pPr>
        <w:jc w:val="both"/>
        <w:rPr>
          <w:sz w:val="28"/>
          <w:szCs w:val="28"/>
        </w:rPr>
      </w:pPr>
      <w:r w:rsidRPr="00256178">
        <w:rPr>
          <w:sz w:val="28"/>
          <w:szCs w:val="28"/>
        </w:rPr>
        <w:tab/>
        <w:t>В пределах этих диапазонов для организации каналов всех типов на каждом участке радиолиний могут быть использованы 339 частот, номинальные значения которых кратны 25 кГц.</w:t>
      </w:r>
    </w:p>
    <w:p w:rsidR="001F545B" w:rsidRPr="00256178" w:rsidRDefault="00442A91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В зависимости от передаваемой</w:t>
      </w:r>
      <w:r w:rsidR="007560F6">
        <w:rPr>
          <w:sz w:val="28"/>
          <w:szCs w:val="28"/>
        </w:rPr>
        <w:t>/принимаемой</w:t>
      </w:r>
      <w:r w:rsidRPr="00256178">
        <w:rPr>
          <w:sz w:val="28"/>
          <w:szCs w:val="28"/>
        </w:rPr>
        <w:t xml:space="preserve"> информации различают </w:t>
      </w:r>
      <w:r w:rsidR="00BB5E23" w:rsidRPr="00256178">
        <w:rPr>
          <w:sz w:val="28"/>
          <w:szCs w:val="28"/>
        </w:rPr>
        <w:t>6 типов радиоканалов</w:t>
      </w:r>
      <w:r w:rsidR="00011E96" w:rsidRPr="00256178">
        <w:rPr>
          <w:sz w:val="28"/>
          <w:szCs w:val="28"/>
        </w:rPr>
        <w:t>: канал сигнализации, телеграф</w:t>
      </w:r>
      <w:r w:rsidR="007560F6">
        <w:rPr>
          <w:sz w:val="28"/>
          <w:szCs w:val="28"/>
        </w:rPr>
        <w:t>ный канал, служебный телеграфный</w:t>
      </w:r>
      <w:r w:rsidR="00011E96" w:rsidRPr="00256178">
        <w:rPr>
          <w:sz w:val="28"/>
          <w:szCs w:val="28"/>
        </w:rPr>
        <w:t xml:space="preserve"> канал, телефонный канал, служебны</w:t>
      </w:r>
      <w:r w:rsidR="00A50A66" w:rsidRPr="00256178">
        <w:rPr>
          <w:sz w:val="28"/>
          <w:szCs w:val="28"/>
        </w:rPr>
        <w:t>й телефонный кана</w:t>
      </w:r>
      <w:r w:rsidR="007560F6">
        <w:rPr>
          <w:sz w:val="28"/>
          <w:szCs w:val="28"/>
        </w:rPr>
        <w:t xml:space="preserve">л, канал для </w:t>
      </w:r>
      <w:r w:rsidR="007560F6">
        <w:rPr>
          <w:sz w:val="28"/>
          <w:szCs w:val="28"/>
        </w:rPr>
        <w:lastRenderedPageBreak/>
        <w:t>передачи пилот-</w:t>
      </w:r>
      <w:r w:rsidR="00A50A66" w:rsidRPr="00256178">
        <w:rPr>
          <w:sz w:val="28"/>
          <w:szCs w:val="28"/>
        </w:rPr>
        <w:t xml:space="preserve">сигналов. </w:t>
      </w:r>
      <w:r w:rsidR="001F545B" w:rsidRPr="00256178">
        <w:rPr>
          <w:sz w:val="28"/>
          <w:szCs w:val="28"/>
        </w:rPr>
        <w:t xml:space="preserve">Число используемых телефонных каналов зависит от типа ИСЗ и могут быть как дуплексными, так и симплексными. </w:t>
      </w:r>
    </w:p>
    <w:p w:rsidR="00C30612" w:rsidRPr="00256178" w:rsidRDefault="00C30612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В каждой сети имеется по одному двустороннему каналу для передачи </w:t>
      </w:r>
      <w:r w:rsidR="00DC5F59" w:rsidRPr="00256178">
        <w:rPr>
          <w:sz w:val="28"/>
          <w:szCs w:val="28"/>
        </w:rPr>
        <w:t xml:space="preserve">пилот-сигналов. Она предназначена для определения дрейфа </w:t>
      </w:r>
      <w:r w:rsidR="001D718C" w:rsidRPr="00256178">
        <w:rPr>
          <w:sz w:val="28"/>
          <w:szCs w:val="28"/>
        </w:rPr>
        <w:t xml:space="preserve">частот обоих спутниковых ретрансляторов ИСЗ. </w:t>
      </w:r>
      <w:r w:rsidR="005A5DCC" w:rsidRPr="00256178">
        <w:rPr>
          <w:sz w:val="28"/>
          <w:szCs w:val="28"/>
        </w:rPr>
        <w:t xml:space="preserve">По измеренной частоте принятых пилот- сигналов </w:t>
      </w:r>
      <w:r w:rsidR="006620B2" w:rsidRPr="00256178">
        <w:rPr>
          <w:sz w:val="28"/>
          <w:szCs w:val="28"/>
        </w:rPr>
        <w:t xml:space="preserve">БС смещают частоты своих передатчиков и приемников таким образом, </w:t>
      </w:r>
      <w:r w:rsidR="007560F6">
        <w:rPr>
          <w:sz w:val="28"/>
          <w:szCs w:val="28"/>
        </w:rPr>
        <w:t>что</w:t>
      </w:r>
      <w:r w:rsidR="00B23B73" w:rsidRPr="00256178">
        <w:rPr>
          <w:sz w:val="28"/>
          <w:szCs w:val="28"/>
        </w:rPr>
        <w:t xml:space="preserve">бы скомпенсировать дрейфы частот в ИСЗ. </w:t>
      </w:r>
    </w:p>
    <w:p w:rsidR="007D1AAC" w:rsidRPr="00256178" w:rsidRDefault="007D1AAC" w:rsidP="005D32C9">
      <w:pPr>
        <w:jc w:val="both"/>
        <w:rPr>
          <w:sz w:val="28"/>
          <w:szCs w:val="28"/>
        </w:rPr>
      </w:pPr>
      <w:r w:rsidRPr="00256178">
        <w:rPr>
          <w:sz w:val="28"/>
          <w:szCs w:val="28"/>
        </w:rPr>
        <w:tab/>
      </w:r>
      <w:r w:rsidRPr="00256178">
        <w:rPr>
          <w:b/>
          <w:sz w:val="28"/>
          <w:szCs w:val="28"/>
        </w:rPr>
        <w:t xml:space="preserve">ССС </w:t>
      </w:r>
      <w:r w:rsidR="005D32C9" w:rsidRPr="005D32C9">
        <w:rPr>
          <w:b/>
          <w:sz w:val="28"/>
          <w:szCs w:val="28"/>
          <w:lang w:val="en-US"/>
        </w:rPr>
        <w:t>Inmarsat</w:t>
      </w:r>
      <w:r w:rsidRPr="00256178">
        <w:rPr>
          <w:b/>
          <w:sz w:val="28"/>
          <w:szCs w:val="28"/>
        </w:rPr>
        <w:t>-В</w:t>
      </w:r>
      <w:r w:rsidR="005D32C9">
        <w:rPr>
          <w:b/>
          <w:sz w:val="28"/>
          <w:szCs w:val="28"/>
        </w:rPr>
        <w:t xml:space="preserve"> – </w:t>
      </w:r>
      <w:r w:rsidR="005D32C9">
        <w:rPr>
          <w:sz w:val="28"/>
          <w:szCs w:val="28"/>
        </w:rPr>
        <w:t>б</w:t>
      </w:r>
      <w:r w:rsidRPr="00256178">
        <w:rPr>
          <w:sz w:val="28"/>
          <w:szCs w:val="28"/>
        </w:rPr>
        <w:t xml:space="preserve">ыла создана в 1993 году в результате развития ССС </w:t>
      </w:r>
      <w:r w:rsidR="005D32C9" w:rsidRPr="00DE13D2">
        <w:rPr>
          <w:sz w:val="28"/>
          <w:szCs w:val="28"/>
          <w:lang w:val="en-US"/>
        </w:rPr>
        <w:t>Inmarsat</w:t>
      </w:r>
      <w:r w:rsidR="005D32C9">
        <w:rPr>
          <w:sz w:val="28"/>
          <w:szCs w:val="28"/>
        </w:rPr>
        <w:t>-</w:t>
      </w:r>
      <w:r w:rsidRPr="00256178">
        <w:rPr>
          <w:sz w:val="28"/>
          <w:szCs w:val="28"/>
        </w:rPr>
        <w:t>А. Так же как и предыдущая система</w:t>
      </w:r>
      <w:r w:rsidR="005D32C9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</w:t>
      </w:r>
      <w:r w:rsidR="005D32C9" w:rsidRPr="00DE13D2">
        <w:rPr>
          <w:sz w:val="28"/>
          <w:szCs w:val="28"/>
          <w:lang w:val="en-US"/>
        </w:rPr>
        <w:t>Inmarsat</w:t>
      </w:r>
      <w:r w:rsidR="005D32C9">
        <w:rPr>
          <w:sz w:val="28"/>
          <w:szCs w:val="28"/>
        </w:rPr>
        <w:t>-</w:t>
      </w:r>
      <w:r w:rsidRPr="00256178">
        <w:rPr>
          <w:sz w:val="28"/>
          <w:szCs w:val="28"/>
        </w:rPr>
        <w:t xml:space="preserve">В предназначена для решения таких задач как передача телеграфных, телефонных сообщений и обмена </w:t>
      </w:r>
      <w:r w:rsidR="009D0F5F">
        <w:rPr>
          <w:sz w:val="28"/>
          <w:szCs w:val="28"/>
        </w:rPr>
        <w:t>данными. По структуре наземного/</w:t>
      </w:r>
      <w:r w:rsidRPr="00256178">
        <w:rPr>
          <w:sz w:val="28"/>
          <w:szCs w:val="28"/>
        </w:rPr>
        <w:t xml:space="preserve">космического сегментов она идентична с предыдущей системой. Отличиями являются то что, в </w:t>
      </w:r>
      <w:r w:rsidR="009D0F5F" w:rsidRPr="00DE13D2">
        <w:rPr>
          <w:sz w:val="28"/>
          <w:szCs w:val="28"/>
          <w:lang w:val="en-US"/>
        </w:rPr>
        <w:t>Inmarsat</w:t>
      </w:r>
      <w:r w:rsidR="009D0F5F">
        <w:rPr>
          <w:sz w:val="28"/>
          <w:szCs w:val="28"/>
        </w:rPr>
        <w:t>-</w:t>
      </w:r>
      <w:r w:rsidRPr="00256178">
        <w:rPr>
          <w:sz w:val="28"/>
          <w:szCs w:val="28"/>
        </w:rPr>
        <w:t xml:space="preserve">В применяются цифровые методы обработки информации для всех типов связи и расширен частотный диапазон. </w:t>
      </w:r>
    </w:p>
    <w:p w:rsidR="007D1AAC" w:rsidRPr="00256178" w:rsidRDefault="007D1AAC" w:rsidP="00256178">
      <w:pPr>
        <w:ind w:firstLine="708"/>
        <w:jc w:val="both"/>
        <w:rPr>
          <w:sz w:val="28"/>
          <w:szCs w:val="28"/>
        </w:rPr>
      </w:pPr>
      <w:r w:rsidRPr="00256178">
        <w:rPr>
          <w:b/>
          <w:sz w:val="28"/>
          <w:szCs w:val="28"/>
        </w:rPr>
        <w:t xml:space="preserve">ССС </w:t>
      </w:r>
      <w:r w:rsidR="009D0F5F" w:rsidRPr="009D0F5F">
        <w:rPr>
          <w:b/>
          <w:sz w:val="28"/>
          <w:szCs w:val="28"/>
          <w:lang w:val="en-US"/>
        </w:rPr>
        <w:t>Inmarsat</w:t>
      </w:r>
      <w:r w:rsidR="009D0F5F" w:rsidRPr="009D0F5F">
        <w:rPr>
          <w:b/>
          <w:sz w:val="28"/>
          <w:szCs w:val="28"/>
        </w:rPr>
        <w:t>-</w:t>
      </w:r>
      <w:r w:rsidRPr="00256178">
        <w:rPr>
          <w:b/>
          <w:sz w:val="28"/>
          <w:szCs w:val="28"/>
        </w:rPr>
        <w:t>С</w:t>
      </w:r>
      <w:r w:rsidR="009D0F5F">
        <w:rPr>
          <w:b/>
          <w:sz w:val="28"/>
          <w:szCs w:val="28"/>
        </w:rPr>
        <w:t xml:space="preserve"> – </w:t>
      </w:r>
      <w:r w:rsidRPr="00256178">
        <w:rPr>
          <w:sz w:val="28"/>
          <w:szCs w:val="28"/>
        </w:rPr>
        <w:t xml:space="preserve">функционирует с 1991 г. Предназначен для обеспечения связью малых кораблей, катеров и других транспортных средств. Имеет одинаковую структуру с </w:t>
      </w:r>
      <w:r w:rsidR="009D0F5F" w:rsidRPr="00DE13D2">
        <w:rPr>
          <w:sz w:val="28"/>
          <w:szCs w:val="28"/>
          <w:lang w:val="en-US"/>
        </w:rPr>
        <w:t>Inmarsat</w:t>
      </w:r>
      <w:r w:rsidR="009D0F5F">
        <w:rPr>
          <w:sz w:val="28"/>
          <w:szCs w:val="28"/>
        </w:rPr>
        <w:t>-</w:t>
      </w:r>
      <w:r w:rsidRPr="00256178">
        <w:rPr>
          <w:sz w:val="28"/>
          <w:szCs w:val="28"/>
        </w:rPr>
        <w:t xml:space="preserve">А. Отличием является то что, </w:t>
      </w:r>
      <w:r w:rsidR="009D0F5F">
        <w:rPr>
          <w:sz w:val="28"/>
          <w:szCs w:val="28"/>
        </w:rPr>
        <w:t xml:space="preserve">здесь </w:t>
      </w:r>
      <w:r w:rsidRPr="00256178">
        <w:rPr>
          <w:sz w:val="28"/>
          <w:szCs w:val="28"/>
        </w:rPr>
        <w:t xml:space="preserve">применяются малогабаритные абонентские станции. Достоинствами таких терминалов являются дешевизна и малое энергопотребление. Из-за малой мощности излучения абонентских терминалов может возникнуть искажение передаваемой информации. Для устранения этого недостатка применяется повторная передача информационных пакетов по запросу от БС. </w:t>
      </w:r>
    </w:p>
    <w:p w:rsidR="007D1AAC" w:rsidRPr="00256178" w:rsidRDefault="007D1AAC" w:rsidP="00256178">
      <w:pPr>
        <w:ind w:firstLine="708"/>
        <w:jc w:val="both"/>
        <w:rPr>
          <w:sz w:val="28"/>
          <w:szCs w:val="28"/>
        </w:rPr>
      </w:pPr>
      <w:r w:rsidRPr="00256178">
        <w:rPr>
          <w:b/>
          <w:sz w:val="28"/>
          <w:szCs w:val="28"/>
        </w:rPr>
        <w:t xml:space="preserve">ССС </w:t>
      </w:r>
      <w:r w:rsidR="009D0F5F" w:rsidRPr="009D0F5F">
        <w:rPr>
          <w:b/>
          <w:sz w:val="28"/>
          <w:szCs w:val="28"/>
          <w:lang w:val="en-US"/>
        </w:rPr>
        <w:t>Inmarsat</w:t>
      </w:r>
      <w:r w:rsidR="009D0F5F" w:rsidRPr="009D0F5F">
        <w:rPr>
          <w:b/>
          <w:sz w:val="28"/>
          <w:szCs w:val="28"/>
        </w:rPr>
        <w:t>-</w:t>
      </w:r>
      <w:r w:rsidRPr="00256178">
        <w:rPr>
          <w:b/>
          <w:sz w:val="28"/>
          <w:szCs w:val="28"/>
        </w:rPr>
        <w:t>М</w:t>
      </w:r>
      <w:r w:rsidR="009D0F5F">
        <w:rPr>
          <w:b/>
          <w:sz w:val="28"/>
          <w:szCs w:val="28"/>
        </w:rPr>
        <w:t xml:space="preserve"> – </w:t>
      </w:r>
      <w:r w:rsidRPr="00256178">
        <w:rPr>
          <w:sz w:val="28"/>
          <w:szCs w:val="28"/>
        </w:rPr>
        <w:t xml:space="preserve">разрабатывалась с целью обеспечения услуг прежде всего телефонной связи на основе использования компактных мобильных земных станций абонентами, размещающимися на морских и сухопутных подвижных </w:t>
      </w:r>
      <w:r w:rsidR="009D0F5F" w:rsidRPr="00256178">
        <w:rPr>
          <w:sz w:val="28"/>
          <w:szCs w:val="28"/>
        </w:rPr>
        <w:t>объектах, а</w:t>
      </w:r>
      <w:r w:rsidRPr="00256178">
        <w:rPr>
          <w:sz w:val="28"/>
          <w:szCs w:val="28"/>
        </w:rPr>
        <w:t xml:space="preserve"> также индивидуальными пользователями. Система введена в эксплуатацию в 1993 г. Наряду с телефонной и телеграфной связью предусмотрены факсимильная связь и передача данных. Структура </w:t>
      </w:r>
      <w:r w:rsidR="009D0F5F" w:rsidRPr="00DE13D2">
        <w:rPr>
          <w:sz w:val="28"/>
          <w:szCs w:val="28"/>
          <w:lang w:val="en-US"/>
        </w:rPr>
        <w:t>Inmarsat</w:t>
      </w:r>
      <w:r w:rsidR="009D0F5F">
        <w:rPr>
          <w:sz w:val="28"/>
          <w:szCs w:val="28"/>
        </w:rPr>
        <w:t>-</w:t>
      </w:r>
      <w:r w:rsidRPr="00256178">
        <w:rPr>
          <w:sz w:val="28"/>
          <w:szCs w:val="28"/>
        </w:rPr>
        <w:t xml:space="preserve">М идентична структуре </w:t>
      </w:r>
      <w:r w:rsidR="009D0F5F" w:rsidRPr="00DE13D2">
        <w:rPr>
          <w:sz w:val="28"/>
          <w:szCs w:val="28"/>
          <w:lang w:val="en-US"/>
        </w:rPr>
        <w:t>Inmarsat</w:t>
      </w:r>
      <w:r w:rsidRPr="00256178">
        <w:rPr>
          <w:sz w:val="28"/>
          <w:szCs w:val="28"/>
        </w:rPr>
        <w:t xml:space="preserve">-А. Использование компактных мобильных терминалов потребовало увеличения энергетического потенциала СР. С целью повышения характеристик помехоустойчивости системы потребовалось также уменьшение полосы пропускания одного радиоканала до 10 кГц. </w:t>
      </w:r>
    </w:p>
    <w:p w:rsidR="00964C20" w:rsidRPr="00256178" w:rsidRDefault="00964C20" w:rsidP="00256178">
      <w:pPr>
        <w:jc w:val="both"/>
        <w:rPr>
          <w:sz w:val="28"/>
          <w:szCs w:val="28"/>
        </w:rPr>
      </w:pPr>
    </w:p>
    <w:p w:rsidR="00BD5505" w:rsidRPr="00190DF5" w:rsidRDefault="00190DF5" w:rsidP="00190DF5">
      <w:pPr>
        <w:ind w:firstLine="708"/>
        <w:jc w:val="both"/>
        <w:rPr>
          <w:b/>
          <w:sz w:val="28"/>
          <w:szCs w:val="28"/>
        </w:rPr>
      </w:pPr>
      <w:r w:rsidRPr="00987281">
        <w:rPr>
          <w:b/>
          <w:sz w:val="28"/>
          <w:szCs w:val="28"/>
        </w:rPr>
        <w:t>1.</w:t>
      </w:r>
      <w:r w:rsidR="00BD5505" w:rsidRPr="00256178">
        <w:rPr>
          <w:b/>
          <w:sz w:val="28"/>
          <w:szCs w:val="28"/>
        </w:rPr>
        <w:t xml:space="preserve">5.2.2. Спутниковая система связи </w:t>
      </w:r>
      <w:r w:rsidR="009D0F5F">
        <w:rPr>
          <w:b/>
          <w:sz w:val="28"/>
          <w:szCs w:val="28"/>
          <w:lang w:val="en-US"/>
        </w:rPr>
        <w:t>Iridium</w:t>
      </w:r>
      <w:r w:rsidRPr="00987281">
        <w:rPr>
          <w:b/>
          <w:sz w:val="28"/>
          <w:szCs w:val="28"/>
        </w:rPr>
        <w:t>.</w:t>
      </w:r>
    </w:p>
    <w:p w:rsidR="0062230C" w:rsidRPr="00256178" w:rsidRDefault="0062230C" w:rsidP="00256178">
      <w:pPr>
        <w:jc w:val="both"/>
        <w:rPr>
          <w:b/>
          <w:sz w:val="28"/>
          <w:szCs w:val="28"/>
        </w:rPr>
      </w:pPr>
    </w:p>
    <w:p w:rsidR="0062230C" w:rsidRPr="00256178" w:rsidRDefault="0062230C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ССС </w:t>
      </w:r>
      <w:r w:rsidR="009D0F5F" w:rsidRPr="009D0F5F">
        <w:rPr>
          <w:sz w:val="28"/>
          <w:szCs w:val="28"/>
          <w:lang w:val="en-US"/>
        </w:rPr>
        <w:t>Iridium</w:t>
      </w:r>
      <w:r w:rsidR="009D0F5F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разработанная фирмой </w:t>
      </w:r>
      <w:r w:rsidR="009D0F5F">
        <w:rPr>
          <w:sz w:val="28"/>
          <w:szCs w:val="28"/>
          <w:lang w:val="en-US"/>
        </w:rPr>
        <w:t>Motorola</w:t>
      </w:r>
      <w:r w:rsidR="009D0F5F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является глобальной системой персональной радиосвязи с использованием портативных абонентских терминалов. Предназначена для автономной работы в районах мира, не имеющих развитых и надежных сетей связи, а также обслуживания морских судов и самолетов, пользователей, находящихся в экстремальных ситуациях. Для районов с развитой инфраструктурой система </w:t>
      </w:r>
      <w:r w:rsidR="003B6D72" w:rsidRPr="003B6D72">
        <w:rPr>
          <w:sz w:val="28"/>
          <w:szCs w:val="28"/>
          <w:lang w:val="en-US"/>
        </w:rPr>
        <w:t>Iridium</w:t>
      </w:r>
      <w:r w:rsidRPr="00256178">
        <w:rPr>
          <w:sz w:val="28"/>
          <w:szCs w:val="28"/>
        </w:rPr>
        <w:t xml:space="preserve"> может дополнять наземн</w:t>
      </w:r>
      <w:r w:rsidR="003B6D72">
        <w:rPr>
          <w:sz w:val="28"/>
          <w:szCs w:val="28"/>
        </w:rPr>
        <w:t xml:space="preserve">ые сети, в том числе и сотовые; </w:t>
      </w:r>
      <w:r w:rsidRPr="00256178">
        <w:rPr>
          <w:sz w:val="28"/>
          <w:szCs w:val="28"/>
        </w:rPr>
        <w:t xml:space="preserve">обеспечивает следующие виды услуг связи: </w:t>
      </w:r>
    </w:p>
    <w:p w:rsidR="0062230C" w:rsidRPr="003B6D72" w:rsidRDefault="003B6D72" w:rsidP="003B6D72">
      <w:pPr>
        <w:pStyle w:val="af"/>
        <w:numPr>
          <w:ilvl w:val="0"/>
          <w:numId w:val="20"/>
        </w:numPr>
        <w:ind w:left="426"/>
        <w:jc w:val="both"/>
        <w:rPr>
          <w:sz w:val="28"/>
          <w:szCs w:val="28"/>
        </w:rPr>
      </w:pPr>
      <w:r w:rsidRPr="003B6D72">
        <w:rPr>
          <w:sz w:val="28"/>
          <w:szCs w:val="28"/>
        </w:rPr>
        <w:t>Подвижную</w:t>
      </w:r>
      <w:r w:rsidR="0062230C" w:rsidRPr="003B6D72">
        <w:rPr>
          <w:sz w:val="28"/>
          <w:szCs w:val="28"/>
        </w:rPr>
        <w:t xml:space="preserve"> радиотелефонную связь с использованием персональных радиотелефонов в непрерывном режиме и в реальном масштабе времени, в том числе с возможностью выхода на телефонные сети общего пользования;</w:t>
      </w:r>
    </w:p>
    <w:p w:rsidR="0062230C" w:rsidRPr="003B6D72" w:rsidRDefault="003B6D72" w:rsidP="003B6D72">
      <w:pPr>
        <w:pStyle w:val="af"/>
        <w:numPr>
          <w:ilvl w:val="0"/>
          <w:numId w:val="20"/>
        </w:numPr>
        <w:ind w:left="426"/>
        <w:jc w:val="both"/>
        <w:rPr>
          <w:sz w:val="28"/>
          <w:szCs w:val="28"/>
        </w:rPr>
      </w:pPr>
      <w:r w:rsidRPr="003B6D72">
        <w:rPr>
          <w:sz w:val="28"/>
          <w:szCs w:val="28"/>
        </w:rPr>
        <w:lastRenderedPageBreak/>
        <w:t>Передачу</w:t>
      </w:r>
      <w:r w:rsidR="0062230C" w:rsidRPr="003B6D72">
        <w:rPr>
          <w:sz w:val="28"/>
          <w:szCs w:val="28"/>
        </w:rPr>
        <w:t xml:space="preserve"> данных по типу электронной почты;</w:t>
      </w:r>
    </w:p>
    <w:p w:rsidR="0062230C" w:rsidRPr="003B6D72" w:rsidRDefault="003B6D72" w:rsidP="003B6D72">
      <w:pPr>
        <w:pStyle w:val="af"/>
        <w:numPr>
          <w:ilvl w:val="0"/>
          <w:numId w:val="20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2230C" w:rsidRPr="003B6D72">
        <w:rPr>
          <w:sz w:val="28"/>
          <w:szCs w:val="28"/>
        </w:rPr>
        <w:t>ерсональный радиовызов;</w:t>
      </w:r>
    </w:p>
    <w:p w:rsidR="0062230C" w:rsidRPr="003B6D72" w:rsidRDefault="003B6D72" w:rsidP="003B6D72">
      <w:pPr>
        <w:pStyle w:val="af"/>
        <w:numPr>
          <w:ilvl w:val="0"/>
          <w:numId w:val="20"/>
        </w:numPr>
        <w:ind w:left="426"/>
        <w:jc w:val="both"/>
        <w:rPr>
          <w:sz w:val="28"/>
          <w:szCs w:val="28"/>
        </w:rPr>
      </w:pPr>
      <w:r w:rsidRPr="003B6D72">
        <w:rPr>
          <w:sz w:val="28"/>
          <w:szCs w:val="28"/>
        </w:rPr>
        <w:t>Определение</w:t>
      </w:r>
      <w:r w:rsidR="0062230C" w:rsidRPr="003B6D72">
        <w:rPr>
          <w:sz w:val="28"/>
          <w:szCs w:val="28"/>
        </w:rPr>
        <w:t xml:space="preserve"> местонахождения и передачи информации о местонахождении подвижных объектов.</w:t>
      </w:r>
    </w:p>
    <w:p w:rsidR="0064657A" w:rsidRDefault="0062230C" w:rsidP="00256178">
      <w:pPr>
        <w:jc w:val="both"/>
        <w:rPr>
          <w:sz w:val="28"/>
          <w:szCs w:val="28"/>
        </w:rPr>
      </w:pPr>
      <w:r w:rsidRPr="00256178">
        <w:rPr>
          <w:sz w:val="28"/>
          <w:szCs w:val="28"/>
        </w:rPr>
        <w:tab/>
        <w:t xml:space="preserve">Отличительными особенностями ССС </w:t>
      </w:r>
      <w:r w:rsidR="003B6D72" w:rsidRPr="003B6D72">
        <w:rPr>
          <w:sz w:val="28"/>
          <w:szCs w:val="28"/>
          <w:lang w:val="en-US"/>
        </w:rPr>
        <w:t>Iridium</w:t>
      </w:r>
      <w:r w:rsidRPr="00256178">
        <w:rPr>
          <w:sz w:val="28"/>
          <w:szCs w:val="28"/>
        </w:rPr>
        <w:t xml:space="preserve"> являются: использование межспутниковых каналов связи и СР со сложной обработкой сигналов. При этом в системе обеспечивается возможность соединения абонентов без участия наземных линий связи. Однако для достижения независимости системы </w:t>
      </w:r>
      <w:r w:rsidR="003B6D72" w:rsidRPr="003B6D72">
        <w:rPr>
          <w:sz w:val="28"/>
          <w:szCs w:val="28"/>
          <w:lang w:val="en-US"/>
        </w:rPr>
        <w:t>Iridium</w:t>
      </w:r>
      <w:r w:rsidRPr="00256178">
        <w:rPr>
          <w:sz w:val="28"/>
          <w:szCs w:val="28"/>
        </w:rPr>
        <w:t xml:space="preserve"> от наземных сетей приходится использовать достаточно сложные и дорогие ИСЗ. Принципы управления связью в ССС </w:t>
      </w:r>
      <w:r w:rsidR="003B6D72" w:rsidRPr="003B6D72">
        <w:rPr>
          <w:sz w:val="28"/>
          <w:szCs w:val="28"/>
          <w:lang w:val="en-US"/>
        </w:rPr>
        <w:t>Iridium</w:t>
      </w:r>
      <w:r w:rsidRPr="00256178">
        <w:rPr>
          <w:sz w:val="28"/>
          <w:szCs w:val="28"/>
        </w:rPr>
        <w:t xml:space="preserve"> используются те же, что и в сотовых системах радиосвязи. Однако в отличии от наземных сотовых систем, где базовые станции связи устанавливаются стационарно, а абоненты подвижны относительно базовой станции, в системе </w:t>
      </w:r>
      <w:r w:rsidR="003B6D72" w:rsidRPr="003B6D72">
        <w:rPr>
          <w:sz w:val="28"/>
          <w:szCs w:val="28"/>
          <w:lang w:val="en-US"/>
        </w:rPr>
        <w:t>Iridium</w:t>
      </w:r>
      <w:r w:rsidRPr="00256178">
        <w:rPr>
          <w:sz w:val="28"/>
          <w:szCs w:val="28"/>
        </w:rPr>
        <w:t xml:space="preserve"> подвижна сама базовая станция, установленная на ИСЗ.</w:t>
      </w:r>
    </w:p>
    <w:p w:rsidR="00297230" w:rsidRDefault="0062230C" w:rsidP="00D549E8">
      <w:pPr>
        <w:ind w:firstLine="708"/>
        <w:jc w:val="both"/>
        <w:rPr>
          <w:color w:val="000000" w:themeColor="text1"/>
          <w:sz w:val="28"/>
          <w:szCs w:val="28"/>
        </w:rPr>
      </w:pPr>
      <w:r w:rsidRPr="00256178">
        <w:rPr>
          <w:sz w:val="28"/>
          <w:szCs w:val="28"/>
        </w:rPr>
        <w:t>Система</w:t>
      </w:r>
      <w:r w:rsidR="00190DF5">
        <w:rPr>
          <w:sz w:val="28"/>
          <w:szCs w:val="28"/>
        </w:rPr>
        <w:t xml:space="preserve"> </w:t>
      </w:r>
      <w:r w:rsidR="00190DF5">
        <w:rPr>
          <w:sz w:val="28"/>
          <w:szCs w:val="28"/>
          <w:lang w:val="en-US"/>
        </w:rPr>
        <w:t>Iridium</w:t>
      </w:r>
      <w:r w:rsidRPr="00256178">
        <w:rPr>
          <w:sz w:val="28"/>
          <w:szCs w:val="28"/>
        </w:rPr>
        <w:t xml:space="preserve"> состоит из</w:t>
      </w:r>
      <w:r w:rsidR="00D549E8">
        <w:rPr>
          <w:sz w:val="28"/>
          <w:szCs w:val="28"/>
        </w:rPr>
        <w:t xml:space="preserve"> с</w:t>
      </w:r>
      <w:r w:rsidR="00190DF5">
        <w:rPr>
          <w:sz w:val="28"/>
          <w:szCs w:val="28"/>
        </w:rPr>
        <w:t>путников</w:t>
      </w:r>
      <w:r w:rsidR="00297230">
        <w:rPr>
          <w:sz w:val="28"/>
          <w:szCs w:val="28"/>
        </w:rPr>
        <w:t>ой</w:t>
      </w:r>
      <w:r w:rsidR="00190DF5">
        <w:rPr>
          <w:sz w:val="28"/>
          <w:szCs w:val="28"/>
        </w:rPr>
        <w:t xml:space="preserve"> группировк</w:t>
      </w:r>
      <w:r w:rsidR="00297230">
        <w:rPr>
          <w:sz w:val="28"/>
          <w:szCs w:val="28"/>
        </w:rPr>
        <w:t xml:space="preserve">и, </w:t>
      </w:r>
      <w:r w:rsidR="00D549E8">
        <w:rPr>
          <w:sz w:val="28"/>
          <w:szCs w:val="28"/>
        </w:rPr>
        <w:t>н</w:t>
      </w:r>
      <w:r w:rsidR="00190DF5">
        <w:rPr>
          <w:sz w:val="28"/>
          <w:szCs w:val="28"/>
        </w:rPr>
        <w:t>аземн</w:t>
      </w:r>
      <w:r w:rsidR="00297230">
        <w:rPr>
          <w:sz w:val="28"/>
          <w:szCs w:val="28"/>
        </w:rPr>
        <w:t>ой</w:t>
      </w:r>
      <w:r w:rsidR="00190DF5">
        <w:rPr>
          <w:sz w:val="28"/>
          <w:szCs w:val="28"/>
        </w:rPr>
        <w:t xml:space="preserve"> инфраструктур</w:t>
      </w:r>
      <w:r w:rsidR="00297230">
        <w:rPr>
          <w:sz w:val="28"/>
          <w:szCs w:val="28"/>
        </w:rPr>
        <w:t>ы</w:t>
      </w:r>
      <w:r w:rsidR="00D549E8">
        <w:rPr>
          <w:sz w:val="28"/>
          <w:szCs w:val="28"/>
        </w:rPr>
        <w:t xml:space="preserve"> и к</w:t>
      </w:r>
      <w:r w:rsidR="00190DF5">
        <w:rPr>
          <w:sz w:val="28"/>
          <w:szCs w:val="28"/>
        </w:rPr>
        <w:t>оманд</w:t>
      </w:r>
      <w:r w:rsidR="00297230">
        <w:rPr>
          <w:sz w:val="28"/>
          <w:szCs w:val="28"/>
        </w:rPr>
        <w:t>ы</w:t>
      </w:r>
      <w:r w:rsidR="00190DF5">
        <w:rPr>
          <w:sz w:val="28"/>
          <w:szCs w:val="28"/>
        </w:rPr>
        <w:t xml:space="preserve"> квалифицированных специалистов.</w:t>
      </w:r>
      <w:r w:rsidR="00D549E8">
        <w:rPr>
          <w:sz w:val="28"/>
          <w:szCs w:val="28"/>
        </w:rPr>
        <w:t xml:space="preserve"> </w:t>
      </w:r>
      <w:r w:rsidR="00D549E8" w:rsidRPr="000C5F16">
        <w:rPr>
          <w:color w:val="000000" w:themeColor="text1"/>
          <w:sz w:val="28"/>
          <w:szCs w:val="28"/>
        </w:rPr>
        <w:t>Космический сегмент состоит из 66 космических аппаратов (КА)</w:t>
      </w:r>
      <w:r w:rsidR="00297230">
        <w:rPr>
          <w:color w:val="000000" w:themeColor="text1"/>
          <w:sz w:val="28"/>
          <w:szCs w:val="28"/>
        </w:rPr>
        <w:t>,</w:t>
      </w:r>
      <w:r w:rsidR="00D549E8" w:rsidRPr="000C5F16">
        <w:rPr>
          <w:color w:val="000000" w:themeColor="text1"/>
          <w:sz w:val="28"/>
          <w:szCs w:val="28"/>
        </w:rPr>
        <w:t xml:space="preserve"> размещенных на круговых орбитах высотой 780 км</w:t>
      </w:r>
      <w:r w:rsidR="00297230">
        <w:rPr>
          <w:color w:val="000000" w:themeColor="text1"/>
          <w:sz w:val="28"/>
          <w:szCs w:val="28"/>
        </w:rPr>
        <w:t xml:space="preserve"> (рис.1.5.8</w:t>
      </w:r>
      <w:r w:rsidR="00B158B4">
        <w:rPr>
          <w:color w:val="000000" w:themeColor="text1"/>
          <w:sz w:val="28"/>
          <w:szCs w:val="28"/>
        </w:rPr>
        <w:t>-9</w:t>
      </w:r>
      <w:r w:rsidR="00297230">
        <w:rPr>
          <w:color w:val="000000" w:themeColor="text1"/>
          <w:sz w:val="28"/>
          <w:szCs w:val="28"/>
        </w:rPr>
        <w:t>)</w:t>
      </w:r>
      <w:r w:rsidR="00D549E8" w:rsidRPr="000C5F16">
        <w:rPr>
          <w:color w:val="000000" w:themeColor="text1"/>
          <w:sz w:val="28"/>
          <w:szCs w:val="28"/>
        </w:rPr>
        <w:t>. Спутники размещаются в 6 орбитальных плоскостях. В каждой из которых одновременно находятся 11 ИСЗ. Угловое расстояние между соседними орбитальными плоскостями составляет 31,6 град. за исключением 1 и 6 плоскостей, угловой разнос между которыми составляет около 22 град.</w:t>
      </w:r>
      <w:r w:rsidR="00D549E8" w:rsidRPr="000C5F16">
        <w:rPr>
          <w:color w:val="000000" w:themeColor="text1"/>
        </w:rPr>
        <w:t xml:space="preserve"> </w:t>
      </w:r>
      <w:r w:rsidR="00D549E8" w:rsidRPr="000C5F16">
        <w:rPr>
          <w:color w:val="000000" w:themeColor="text1"/>
          <w:sz w:val="28"/>
          <w:szCs w:val="28"/>
        </w:rPr>
        <w:t>Орбитальный период составляет 100 минут 28 секунд.</w:t>
      </w:r>
      <w:r w:rsidR="00297230">
        <w:rPr>
          <w:color w:val="000000" w:themeColor="text1"/>
          <w:sz w:val="28"/>
          <w:szCs w:val="28"/>
        </w:rPr>
        <w:t xml:space="preserve"> </w:t>
      </w:r>
    </w:p>
    <w:p w:rsidR="0062230C" w:rsidRDefault="00297230" w:rsidP="00D549E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Каждый спутник имеет вес до 450 кг и содержит по три СР</w:t>
      </w:r>
      <w:r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предназначенных для реализации пользовательского (абонентского) канала: канала управления и сопряжения и канала межспутниковой связи.</w:t>
      </w:r>
    </w:p>
    <w:p w:rsidR="00AA525D" w:rsidRPr="00190DF5" w:rsidRDefault="00AA525D" w:rsidP="00D549E8">
      <w:pPr>
        <w:ind w:firstLine="708"/>
        <w:jc w:val="both"/>
        <w:rPr>
          <w:sz w:val="28"/>
          <w:szCs w:val="28"/>
        </w:rPr>
      </w:pPr>
    </w:p>
    <w:p w:rsidR="003B6D72" w:rsidRDefault="003B6D72" w:rsidP="003B6D7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30113" cy="17716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38ECBA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458" cy="185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DF5" w:rsidRDefault="00190DF5" w:rsidP="003B6D72">
      <w:pPr>
        <w:jc w:val="center"/>
        <w:rPr>
          <w:sz w:val="28"/>
          <w:szCs w:val="28"/>
        </w:rPr>
      </w:pPr>
    </w:p>
    <w:p w:rsidR="00190DF5" w:rsidRDefault="00297230" w:rsidP="003B6D72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Рис.1.5.8</w:t>
      </w:r>
      <w:r w:rsidR="00190DF5">
        <w:rPr>
          <w:sz w:val="28"/>
          <w:szCs w:val="28"/>
        </w:rPr>
        <w:t xml:space="preserve">. </w:t>
      </w:r>
    </w:p>
    <w:p w:rsidR="00B158B4" w:rsidRDefault="00B158B4" w:rsidP="003B6D72">
      <w:pPr>
        <w:jc w:val="center"/>
        <w:rPr>
          <w:sz w:val="28"/>
          <w:szCs w:val="28"/>
          <w:lang w:val="en-US"/>
        </w:rPr>
      </w:pPr>
    </w:p>
    <w:p w:rsidR="00AA525D" w:rsidRPr="00256178" w:rsidRDefault="00AA525D" w:rsidP="00AA525D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Каждый из ИСЗ имеет по три комплекта антенн:</w:t>
      </w:r>
      <w:r>
        <w:rPr>
          <w:sz w:val="28"/>
          <w:szCs w:val="28"/>
        </w:rPr>
        <w:t xml:space="preserve"> основного назначения; </w:t>
      </w:r>
      <w:r w:rsidRPr="00256178">
        <w:rPr>
          <w:sz w:val="28"/>
          <w:szCs w:val="28"/>
        </w:rPr>
        <w:t>перекрестной межспутниковой связи</w:t>
      </w:r>
      <w:r>
        <w:rPr>
          <w:sz w:val="28"/>
          <w:szCs w:val="28"/>
        </w:rPr>
        <w:t xml:space="preserve">; </w:t>
      </w:r>
      <w:r w:rsidRPr="00256178">
        <w:rPr>
          <w:sz w:val="28"/>
          <w:szCs w:val="28"/>
        </w:rPr>
        <w:t>управляющего канала.</w:t>
      </w:r>
    </w:p>
    <w:p w:rsidR="00AA525D" w:rsidRDefault="00AA525D" w:rsidP="00AA525D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Антенны основного назначения служат для связи с абонентскими устройствами. В комплект антенн основного назначения спутника включены семь </w:t>
      </w:r>
      <w:r w:rsidRPr="00256178">
        <w:rPr>
          <w:i/>
          <w:sz w:val="28"/>
          <w:szCs w:val="28"/>
        </w:rPr>
        <w:t>антенн с фазированными решетками</w:t>
      </w:r>
      <w:r w:rsidRPr="00256178">
        <w:rPr>
          <w:sz w:val="28"/>
          <w:szCs w:val="28"/>
        </w:rPr>
        <w:t>. Каждая из них содержит набор локальных модулей приема и передачи. Один спутник обеспечивает зон</w:t>
      </w:r>
      <w:r>
        <w:rPr>
          <w:sz w:val="28"/>
          <w:szCs w:val="28"/>
        </w:rPr>
        <w:t>у</w:t>
      </w:r>
      <w:r w:rsidRPr="00256178">
        <w:rPr>
          <w:sz w:val="28"/>
          <w:szCs w:val="28"/>
        </w:rPr>
        <w:t xml:space="preserve"> обслуживания диаметром в 4</w:t>
      </w:r>
      <w:r>
        <w:rPr>
          <w:sz w:val="28"/>
          <w:szCs w:val="28"/>
        </w:rPr>
        <w:t xml:space="preserve"> тыс. </w:t>
      </w:r>
      <w:r w:rsidRPr="00256178">
        <w:rPr>
          <w:sz w:val="28"/>
          <w:szCs w:val="28"/>
        </w:rPr>
        <w:t>км.</w:t>
      </w:r>
    </w:p>
    <w:p w:rsidR="00B158B4" w:rsidRDefault="00B158B4" w:rsidP="003B6D7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14853" cy="210185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_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213" cy="213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8B4" w:rsidRDefault="00B158B4" w:rsidP="003B6D72">
      <w:pPr>
        <w:jc w:val="center"/>
        <w:rPr>
          <w:sz w:val="28"/>
          <w:szCs w:val="28"/>
        </w:rPr>
      </w:pPr>
    </w:p>
    <w:p w:rsidR="00B158B4" w:rsidRPr="00297230" w:rsidRDefault="00B158B4" w:rsidP="003B6D72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Рис.1.5.9.</w:t>
      </w:r>
      <w:r w:rsidRPr="00B158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Спутники связи </w:t>
      </w:r>
      <w:r>
        <w:rPr>
          <w:sz w:val="28"/>
          <w:szCs w:val="28"/>
          <w:lang w:val="en-US"/>
        </w:rPr>
        <w:t>Iridium</w:t>
      </w:r>
    </w:p>
    <w:p w:rsidR="00190DF5" w:rsidRPr="00256178" w:rsidRDefault="00190DF5" w:rsidP="003B6D72">
      <w:pPr>
        <w:jc w:val="center"/>
        <w:rPr>
          <w:sz w:val="28"/>
          <w:szCs w:val="28"/>
        </w:rPr>
      </w:pPr>
    </w:p>
    <w:p w:rsidR="0062230C" w:rsidRPr="00256178" w:rsidRDefault="0062230C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 Антенны перекрестной межспутниковой связи предназначены для связи в пределах спутник</w:t>
      </w:r>
      <w:r w:rsidR="00297230">
        <w:rPr>
          <w:sz w:val="28"/>
          <w:szCs w:val="28"/>
        </w:rPr>
        <w:t xml:space="preserve">ового созвездия системы </w:t>
      </w:r>
      <w:r w:rsidR="00297230">
        <w:rPr>
          <w:sz w:val="28"/>
          <w:szCs w:val="28"/>
          <w:lang w:val="en-US"/>
        </w:rPr>
        <w:t>Iridium</w:t>
      </w:r>
      <w:r w:rsidR="009E4A77">
        <w:rPr>
          <w:sz w:val="28"/>
          <w:szCs w:val="28"/>
        </w:rPr>
        <w:t>.</w:t>
      </w:r>
      <w:r w:rsidRPr="00256178">
        <w:rPr>
          <w:sz w:val="28"/>
          <w:szCs w:val="28"/>
        </w:rPr>
        <w:t>Применение межспутниковых каналов связи обеспечивает системе следующие преимущества:</w:t>
      </w:r>
    </w:p>
    <w:p w:rsidR="0062230C" w:rsidRPr="00BF227E" w:rsidRDefault="00BF227E" w:rsidP="00BF227E">
      <w:pPr>
        <w:pStyle w:val="af"/>
        <w:numPr>
          <w:ilvl w:val="0"/>
          <w:numId w:val="23"/>
        </w:numPr>
        <w:ind w:left="142" w:hanging="76"/>
        <w:jc w:val="both"/>
        <w:rPr>
          <w:sz w:val="28"/>
          <w:szCs w:val="28"/>
        </w:rPr>
      </w:pPr>
      <w:r w:rsidRPr="00BF227E">
        <w:rPr>
          <w:sz w:val="28"/>
          <w:szCs w:val="28"/>
        </w:rPr>
        <w:t>Система</w:t>
      </w:r>
      <w:r w:rsidR="0062230C" w:rsidRPr="00BF227E">
        <w:rPr>
          <w:sz w:val="28"/>
          <w:szCs w:val="28"/>
        </w:rPr>
        <w:t xml:space="preserve"> не будет нуждаться непрерывно в наличии шлюзовых станций (ШС) в пределах видимости каждого спутника;</w:t>
      </w:r>
    </w:p>
    <w:p w:rsidR="0062230C" w:rsidRPr="00BF227E" w:rsidRDefault="00BF227E" w:rsidP="00BF227E">
      <w:pPr>
        <w:pStyle w:val="af"/>
        <w:numPr>
          <w:ilvl w:val="0"/>
          <w:numId w:val="23"/>
        </w:numPr>
        <w:ind w:left="142" w:hanging="76"/>
        <w:jc w:val="both"/>
        <w:rPr>
          <w:sz w:val="28"/>
          <w:szCs w:val="28"/>
        </w:rPr>
      </w:pPr>
      <w:r w:rsidRPr="00BF227E">
        <w:rPr>
          <w:sz w:val="28"/>
          <w:szCs w:val="28"/>
        </w:rPr>
        <w:t>Спутники</w:t>
      </w:r>
      <w:r w:rsidR="0062230C" w:rsidRPr="00BF227E">
        <w:rPr>
          <w:sz w:val="28"/>
          <w:szCs w:val="28"/>
        </w:rPr>
        <w:t xml:space="preserve"> созвездия могут организовать связь с использованием местных наземных сетей</w:t>
      </w:r>
      <w:r>
        <w:rPr>
          <w:sz w:val="28"/>
          <w:szCs w:val="28"/>
        </w:rPr>
        <w:t>,</w:t>
      </w:r>
      <w:r w:rsidR="0062230C" w:rsidRPr="00BF227E">
        <w:rPr>
          <w:sz w:val="28"/>
          <w:szCs w:val="28"/>
        </w:rPr>
        <w:t xml:space="preserve"> выходить на них через ближайшие ШС;</w:t>
      </w:r>
    </w:p>
    <w:p w:rsidR="0062230C" w:rsidRPr="00BF227E" w:rsidRDefault="00BF227E" w:rsidP="00BF227E">
      <w:pPr>
        <w:pStyle w:val="af"/>
        <w:numPr>
          <w:ilvl w:val="0"/>
          <w:numId w:val="23"/>
        </w:numPr>
        <w:ind w:left="142" w:hanging="76"/>
        <w:jc w:val="both"/>
        <w:rPr>
          <w:sz w:val="28"/>
          <w:szCs w:val="28"/>
        </w:rPr>
      </w:pPr>
      <w:r w:rsidRPr="00BF227E">
        <w:rPr>
          <w:sz w:val="28"/>
          <w:szCs w:val="28"/>
        </w:rPr>
        <w:t>Система</w:t>
      </w:r>
      <w:r w:rsidR="0062230C" w:rsidRPr="00BF227E">
        <w:rPr>
          <w:sz w:val="28"/>
          <w:szCs w:val="28"/>
        </w:rPr>
        <w:t xml:space="preserve"> получит возможность организации обходных маршрутов для связи, если потерпит неудачу при установлении соединения с какой-либо ШС;</w:t>
      </w:r>
    </w:p>
    <w:p w:rsidR="0062230C" w:rsidRPr="00BF227E" w:rsidRDefault="00BF227E" w:rsidP="00BF227E">
      <w:pPr>
        <w:pStyle w:val="af"/>
        <w:numPr>
          <w:ilvl w:val="0"/>
          <w:numId w:val="23"/>
        </w:numPr>
        <w:ind w:left="142" w:hanging="76"/>
        <w:jc w:val="both"/>
        <w:rPr>
          <w:sz w:val="28"/>
          <w:szCs w:val="28"/>
        </w:rPr>
      </w:pPr>
      <w:r w:rsidRPr="00BF227E">
        <w:rPr>
          <w:sz w:val="28"/>
          <w:szCs w:val="28"/>
        </w:rPr>
        <w:t>Центр</w:t>
      </w:r>
      <w:r w:rsidR="0062230C" w:rsidRPr="00BF227E">
        <w:rPr>
          <w:sz w:val="28"/>
          <w:szCs w:val="28"/>
        </w:rPr>
        <w:t xml:space="preserve"> управления системой </w:t>
      </w:r>
      <w:r>
        <w:rPr>
          <w:sz w:val="28"/>
          <w:szCs w:val="28"/>
        </w:rPr>
        <w:t xml:space="preserve">(ЦУС) </w:t>
      </w:r>
      <w:r w:rsidR="0062230C" w:rsidRPr="00BF227E">
        <w:rPr>
          <w:sz w:val="28"/>
          <w:szCs w:val="28"/>
        </w:rPr>
        <w:t>сможет осуществлять контроль и управлять всем созвездием системы, передавая команды и установки о статусе ил</w:t>
      </w:r>
      <w:r>
        <w:rPr>
          <w:sz w:val="28"/>
          <w:szCs w:val="28"/>
        </w:rPr>
        <w:t>и</w:t>
      </w:r>
      <w:r w:rsidR="0062230C" w:rsidRPr="00BF227E">
        <w:rPr>
          <w:sz w:val="28"/>
          <w:szCs w:val="28"/>
        </w:rPr>
        <w:t xml:space="preserve"> принимая информацию о состоянии любого спутника через промежуточные межспутниковые каналы.</w:t>
      </w:r>
    </w:p>
    <w:p w:rsidR="0062230C" w:rsidRPr="00BF227E" w:rsidRDefault="0062230C" w:rsidP="00AA525D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Сегмент управления предназначен для обеспечения мониторинга и отображения состояния системы. А также для контроля и управления коммуникационной сетью системы и отдельных спутников в созвездии. В его состав входят основной и дублирующий ЦУС. К числу основных задач</w:t>
      </w:r>
      <w:r w:rsidR="00BF227E">
        <w:rPr>
          <w:sz w:val="28"/>
          <w:szCs w:val="28"/>
        </w:rPr>
        <w:t xml:space="preserve">, </w:t>
      </w:r>
      <w:r w:rsidRPr="00256178">
        <w:rPr>
          <w:sz w:val="28"/>
          <w:szCs w:val="28"/>
        </w:rPr>
        <w:t>решаемых ЦУС относятся:</w:t>
      </w:r>
      <w:r w:rsidR="00AA525D">
        <w:rPr>
          <w:sz w:val="28"/>
          <w:szCs w:val="28"/>
        </w:rPr>
        <w:t xml:space="preserve"> о</w:t>
      </w:r>
      <w:r w:rsidR="00BF227E" w:rsidRPr="00BF227E">
        <w:rPr>
          <w:sz w:val="28"/>
          <w:szCs w:val="28"/>
        </w:rPr>
        <w:t>ценка</w:t>
      </w:r>
      <w:r w:rsidRPr="00BF227E">
        <w:rPr>
          <w:sz w:val="28"/>
          <w:szCs w:val="28"/>
        </w:rPr>
        <w:t xml:space="preserve"> работоспособности и состояния каждого спутн</w:t>
      </w:r>
      <w:r w:rsidR="00AA525D">
        <w:rPr>
          <w:sz w:val="28"/>
          <w:szCs w:val="28"/>
        </w:rPr>
        <w:t>ика созвездия и п</w:t>
      </w:r>
      <w:r w:rsidR="00BF227E" w:rsidRPr="00BF227E">
        <w:rPr>
          <w:sz w:val="28"/>
          <w:szCs w:val="28"/>
        </w:rPr>
        <w:t>оддержка</w:t>
      </w:r>
      <w:r w:rsidRPr="00BF227E">
        <w:rPr>
          <w:sz w:val="28"/>
          <w:szCs w:val="28"/>
        </w:rPr>
        <w:t xml:space="preserve"> работы сегмента управления.</w:t>
      </w:r>
    </w:p>
    <w:p w:rsidR="0062230C" w:rsidRPr="00256178" w:rsidRDefault="0062230C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Станция управления (СУ) сегмента содержит параболическую антенну</w:t>
      </w:r>
      <w:r w:rsidR="00BF227E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отслеживающую траекторию спутника</w:t>
      </w:r>
      <w:r w:rsidR="00BF227E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находящегося в зоне радиовидимости. СУ поддерживает связь со спутниками через канал управления на основе обмена передачами</w:t>
      </w:r>
      <w:r w:rsidR="00BF227E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включающими в себя до пяти телеметр</w:t>
      </w:r>
      <w:r w:rsidR="00BF227E">
        <w:rPr>
          <w:sz w:val="28"/>
          <w:szCs w:val="28"/>
        </w:rPr>
        <w:t>и</w:t>
      </w:r>
      <w:r w:rsidRPr="00256178">
        <w:rPr>
          <w:sz w:val="28"/>
          <w:szCs w:val="28"/>
        </w:rPr>
        <w:t>ческих сообщений и команд между ЦУС и спутниками созвездия. Управляющие сообщения могут направляться к нужному спутнику или ШС через сеть межс</w:t>
      </w:r>
      <w:r w:rsidR="00BF227E">
        <w:rPr>
          <w:sz w:val="28"/>
          <w:szCs w:val="28"/>
        </w:rPr>
        <w:t>п</w:t>
      </w:r>
      <w:r w:rsidRPr="00256178">
        <w:rPr>
          <w:sz w:val="28"/>
          <w:szCs w:val="28"/>
        </w:rPr>
        <w:t>утников</w:t>
      </w:r>
      <w:r w:rsidR="00BF227E">
        <w:rPr>
          <w:sz w:val="28"/>
          <w:szCs w:val="28"/>
        </w:rPr>
        <w:t>ы</w:t>
      </w:r>
      <w:r w:rsidRPr="00256178">
        <w:rPr>
          <w:sz w:val="28"/>
          <w:szCs w:val="28"/>
        </w:rPr>
        <w:t>х каналов созвездия.</w:t>
      </w:r>
    </w:p>
    <w:p w:rsidR="0062230C" w:rsidRPr="00256178" w:rsidRDefault="0062230C" w:rsidP="00256178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Сегмент шлюзовых станций осуществляет связь созвездия спутников с национальными, региональными или местными телефонными сетями общего пользования. В его задачи входят предоставление сервисных услуг пользователям и выполнение функций</w:t>
      </w:r>
      <w:r w:rsidR="00BF227E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задаваемых с помощью абонентского </w:t>
      </w:r>
      <w:r w:rsidRPr="00256178">
        <w:rPr>
          <w:sz w:val="28"/>
          <w:szCs w:val="28"/>
        </w:rPr>
        <w:lastRenderedPageBreak/>
        <w:t xml:space="preserve">устройства. Что бы управлять функциями задаваемыми с абонентского устройства, каждая ШС должна иметь базу данных об абонентах. </w:t>
      </w:r>
    </w:p>
    <w:p w:rsidR="0062230C" w:rsidRPr="00256178" w:rsidRDefault="0062230C" w:rsidP="00B158B4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Абонентские терминалы (АТ) представляют собой портативные и мобильные средства;</w:t>
      </w:r>
      <w:r w:rsidR="00AA525D">
        <w:rPr>
          <w:sz w:val="28"/>
          <w:szCs w:val="28"/>
        </w:rPr>
        <w:t xml:space="preserve"> </w:t>
      </w:r>
      <w:r w:rsidRPr="00256178">
        <w:rPr>
          <w:sz w:val="28"/>
          <w:szCs w:val="28"/>
        </w:rPr>
        <w:t>телефонные будки с питающими солнечными батареями;</w:t>
      </w:r>
      <w:r w:rsidR="00AA525D">
        <w:rPr>
          <w:sz w:val="28"/>
          <w:szCs w:val="28"/>
        </w:rPr>
        <w:t xml:space="preserve"> </w:t>
      </w:r>
      <w:r w:rsidRPr="00256178">
        <w:rPr>
          <w:sz w:val="28"/>
          <w:szCs w:val="28"/>
        </w:rPr>
        <w:t>специализированное авиационное и морско</w:t>
      </w:r>
      <w:r w:rsidR="00BF227E">
        <w:rPr>
          <w:sz w:val="28"/>
          <w:szCs w:val="28"/>
        </w:rPr>
        <w:t>е пользовательское оборудование.</w:t>
      </w:r>
      <w:r w:rsidR="00AA525D">
        <w:rPr>
          <w:sz w:val="28"/>
          <w:szCs w:val="28"/>
        </w:rPr>
        <w:t xml:space="preserve"> </w:t>
      </w:r>
      <w:r w:rsidRPr="00256178">
        <w:rPr>
          <w:sz w:val="28"/>
          <w:szCs w:val="28"/>
        </w:rPr>
        <w:t xml:space="preserve">В АТ системы </w:t>
      </w:r>
      <w:r w:rsidR="00B158B4">
        <w:rPr>
          <w:sz w:val="28"/>
          <w:szCs w:val="28"/>
          <w:lang w:val="en-US"/>
        </w:rPr>
        <w:t>Iridium</w:t>
      </w:r>
      <w:r w:rsidRPr="00256178">
        <w:rPr>
          <w:sz w:val="28"/>
          <w:szCs w:val="28"/>
        </w:rPr>
        <w:t xml:space="preserve"> также предусмотрены порты для подключения компьютеров и факс-аппаратов. </w:t>
      </w:r>
      <w:r w:rsidR="00B158B4" w:rsidRPr="00256178">
        <w:rPr>
          <w:sz w:val="28"/>
          <w:szCs w:val="28"/>
        </w:rPr>
        <w:t>АТ имеют следующие характеристики:</w:t>
      </w:r>
      <w:r w:rsidR="00B158B4">
        <w:rPr>
          <w:sz w:val="28"/>
          <w:szCs w:val="28"/>
        </w:rPr>
        <w:t xml:space="preserve"> </w:t>
      </w:r>
      <w:r w:rsidR="00B158B4" w:rsidRPr="00256178">
        <w:rPr>
          <w:sz w:val="28"/>
          <w:szCs w:val="28"/>
        </w:rPr>
        <w:t>мощность излучения 0,6 Вт; т</w:t>
      </w:r>
      <w:r w:rsidR="00B158B4">
        <w:rPr>
          <w:sz w:val="28"/>
          <w:szCs w:val="28"/>
        </w:rPr>
        <w:t>ип антенны-</w:t>
      </w:r>
      <w:r w:rsidR="00B158B4" w:rsidRPr="00256178">
        <w:rPr>
          <w:sz w:val="28"/>
          <w:szCs w:val="28"/>
        </w:rPr>
        <w:t>штыревая (8 см);</w:t>
      </w:r>
      <w:r w:rsidR="00B158B4">
        <w:rPr>
          <w:sz w:val="28"/>
          <w:szCs w:val="28"/>
        </w:rPr>
        <w:t xml:space="preserve"> </w:t>
      </w:r>
      <w:r w:rsidR="00B158B4" w:rsidRPr="00256178">
        <w:rPr>
          <w:sz w:val="28"/>
          <w:szCs w:val="28"/>
        </w:rPr>
        <w:t>вес 650 г.</w:t>
      </w:r>
    </w:p>
    <w:p w:rsidR="00B158B4" w:rsidRDefault="0062230C" w:rsidP="00B158B4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Радиосвязь в направлении АТ-ИСЗ и ИСЗ-АТ обеспечивается в диапазоне частот </w:t>
      </w:r>
      <w:r w:rsidR="00A46C72">
        <w:rPr>
          <w:sz w:val="28"/>
          <w:szCs w:val="28"/>
        </w:rPr>
        <w:t>(</w:t>
      </w:r>
      <w:r w:rsidRPr="00256178">
        <w:rPr>
          <w:sz w:val="28"/>
          <w:szCs w:val="28"/>
        </w:rPr>
        <w:t>1616-1626,5</w:t>
      </w:r>
      <w:r w:rsidR="00A46C72">
        <w:rPr>
          <w:sz w:val="28"/>
          <w:szCs w:val="28"/>
        </w:rPr>
        <w:t>)</w:t>
      </w:r>
      <w:r w:rsidRPr="00256178">
        <w:rPr>
          <w:sz w:val="28"/>
          <w:szCs w:val="28"/>
        </w:rPr>
        <w:t xml:space="preserve"> МГц. Радиосвязь в направлении наземная стационарная станция-ИСЗ</w:t>
      </w:r>
      <w:r w:rsidR="00A46C72">
        <w:rPr>
          <w:sz w:val="28"/>
          <w:szCs w:val="28"/>
        </w:rPr>
        <w:t xml:space="preserve"> организуется в диапазоне (19,4-</w:t>
      </w:r>
      <w:r w:rsidRPr="00256178">
        <w:rPr>
          <w:sz w:val="28"/>
          <w:szCs w:val="28"/>
        </w:rPr>
        <w:t>19,6</w:t>
      </w:r>
      <w:r w:rsidR="00A46C72">
        <w:rPr>
          <w:sz w:val="28"/>
          <w:szCs w:val="28"/>
        </w:rPr>
        <w:t>)</w:t>
      </w:r>
      <w:r w:rsidRPr="00256178">
        <w:rPr>
          <w:sz w:val="28"/>
          <w:szCs w:val="28"/>
        </w:rPr>
        <w:t xml:space="preserve"> ГГц, а в обратном направлении в диапазоне </w:t>
      </w:r>
      <w:r w:rsidR="00A46C72">
        <w:rPr>
          <w:sz w:val="28"/>
          <w:szCs w:val="28"/>
        </w:rPr>
        <w:t>(</w:t>
      </w:r>
      <w:r w:rsidRPr="00256178">
        <w:rPr>
          <w:sz w:val="28"/>
          <w:szCs w:val="28"/>
        </w:rPr>
        <w:t>29,1-29,3</w:t>
      </w:r>
      <w:r w:rsidR="00A46C72">
        <w:rPr>
          <w:sz w:val="28"/>
          <w:szCs w:val="28"/>
        </w:rPr>
        <w:t>)</w:t>
      </w:r>
      <w:r w:rsidRPr="00256178">
        <w:rPr>
          <w:sz w:val="28"/>
          <w:szCs w:val="28"/>
        </w:rPr>
        <w:t xml:space="preserve"> ГГц. В межспутниковых линях связи применяются частоты в диапазоне </w:t>
      </w:r>
      <w:r w:rsidR="00A46C72">
        <w:rPr>
          <w:sz w:val="28"/>
          <w:szCs w:val="28"/>
        </w:rPr>
        <w:t>(</w:t>
      </w:r>
      <w:r w:rsidR="00B158B4">
        <w:rPr>
          <w:sz w:val="28"/>
          <w:szCs w:val="28"/>
        </w:rPr>
        <w:t>23,18-</w:t>
      </w:r>
      <w:r w:rsidRPr="00256178">
        <w:rPr>
          <w:sz w:val="28"/>
          <w:szCs w:val="28"/>
        </w:rPr>
        <w:t>23,38</w:t>
      </w:r>
      <w:r w:rsidR="00A46C72">
        <w:rPr>
          <w:sz w:val="28"/>
          <w:szCs w:val="28"/>
        </w:rPr>
        <w:t>)</w:t>
      </w:r>
      <w:r w:rsidRPr="00256178">
        <w:rPr>
          <w:sz w:val="28"/>
          <w:szCs w:val="28"/>
        </w:rPr>
        <w:t xml:space="preserve"> ГГц</w:t>
      </w:r>
      <w:r w:rsidR="00B158B4">
        <w:rPr>
          <w:sz w:val="28"/>
          <w:szCs w:val="28"/>
        </w:rPr>
        <w:t xml:space="preserve"> (рис.1.5.10)</w:t>
      </w:r>
      <w:r w:rsidRPr="00256178">
        <w:rPr>
          <w:sz w:val="28"/>
          <w:szCs w:val="28"/>
        </w:rPr>
        <w:t>. Скорость передачи речевых сообщений составляет 4800 бит/с. Наряду с телефонной связью</w:t>
      </w:r>
      <w:r w:rsidR="00B158B4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</w:t>
      </w:r>
      <w:r w:rsidR="00B158B4">
        <w:rPr>
          <w:sz w:val="28"/>
          <w:szCs w:val="28"/>
          <w:lang w:val="en-US"/>
        </w:rPr>
        <w:t>Iridium</w:t>
      </w:r>
      <w:r w:rsidRPr="00256178">
        <w:rPr>
          <w:sz w:val="28"/>
          <w:szCs w:val="28"/>
        </w:rPr>
        <w:t xml:space="preserve"> способен обеспечит</w:t>
      </w:r>
      <w:r w:rsidR="00B158B4">
        <w:rPr>
          <w:sz w:val="28"/>
          <w:szCs w:val="28"/>
        </w:rPr>
        <w:t>ь</w:t>
      </w:r>
      <w:r w:rsidRPr="00256178">
        <w:rPr>
          <w:sz w:val="28"/>
          <w:szCs w:val="28"/>
        </w:rPr>
        <w:t xml:space="preserve"> передачу данных и факсимильных сообщений. В каналах системы </w:t>
      </w:r>
      <w:r w:rsidR="00B158B4">
        <w:rPr>
          <w:sz w:val="28"/>
          <w:szCs w:val="28"/>
          <w:lang w:val="en-US"/>
        </w:rPr>
        <w:t>Iridium</w:t>
      </w:r>
      <w:r w:rsidRPr="00256178">
        <w:rPr>
          <w:sz w:val="28"/>
          <w:szCs w:val="28"/>
        </w:rPr>
        <w:t xml:space="preserve"> применяются как частотн</w:t>
      </w:r>
      <w:r w:rsidR="00B158B4">
        <w:rPr>
          <w:sz w:val="28"/>
          <w:szCs w:val="28"/>
        </w:rPr>
        <w:t>ое</w:t>
      </w:r>
      <w:r w:rsidRPr="00256178">
        <w:rPr>
          <w:sz w:val="28"/>
          <w:szCs w:val="28"/>
        </w:rPr>
        <w:t xml:space="preserve"> так </w:t>
      </w:r>
      <w:r w:rsidR="00B158B4">
        <w:rPr>
          <w:sz w:val="28"/>
          <w:szCs w:val="28"/>
        </w:rPr>
        <w:t xml:space="preserve">и временное разделение каналов. </w:t>
      </w:r>
      <w:r w:rsidR="00B158B4" w:rsidRPr="00256178">
        <w:rPr>
          <w:sz w:val="28"/>
          <w:szCs w:val="28"/>
        </w:rPr>
        <w:t>На линиях связи АТ-ИСЗ (ИСЗ-АТ) используются 250 каналов с шириной 42 кГц.</w:t>
      </w:r>
    </w:p>
    <w:p w:rsidR="00A46C72" w:rsidRDefault="00A46C72" w:rsidP="00B158B4">
      <w:pPr>
        <w:ind w:firstLine="708"/>
        <w:jc w:val="both"/>
        <w:rPr>
          <w:sz w:val="28"/>
          <w:szCs w:val="28"/>
        </w:rPr>
      </w:pPr>
    </w:p>
    <w:p w:rsidR="00297230" w:rsidRDefault="00297230" w:rsidP="00B158B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86270" cy="44513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_5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495" cy="448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8B4" w:rsidRDefault="00B158B4" w:rsidP="00B158B4">
      <w:pPr>
        <w:jc w:val="center"/>
        <w:rPr>
          <w:sz w:val="28"/>
          <w:szCs w:val="28"/>
        </w:rPr>
      </w:pPr>
    </w:p>
    <w:p w:rsidR="00B158B4" w:rsidRDefault="00B158B4" w:rsidP="00B158B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Рис.1.5.10. Основные элементы системы связи </w:t>
      </w:r>
      <w:r>
        <w:rPr>
          <w:sz w:val="28"/>
          <w:szCs w:val="28"/>
          <w:lang w:val="en-US"/>
        </w:rPr>
        <w:t>Iridium</w:t>
      </w:r>
    </w:p>
    <w:p w:rsidR="0062230C" w:rsidRPr="00256178" w:rsidRDefault="0062230C" w:rsidP="00256178">
      <w:pPr>
        <w:jc w:val="both"/>
        <w:rPr>
          <w:sz w:val="28"/>
          <w:szCs w:val="28"/>
        </w:rPr>
      </w:pPr>
      <w:r w:rsidRPr="00256178">
        <w:rPr>
          <w:sz w:val="28"/>
          <w:szCs w:val="28"/>
        </w:rPr>
        <w:tab/>
      </w:r>
    </w:p>
    <w:p w:rsidR="00376550" w:rsidRDefault="00376550" w:rsidP="00B158B4">
      <w:pPr>
        <w:ind w:firstLine="708"/>
        <w:jc w:val="both"/>
        <w:rPr>
          <w:b/>
          <w:sz w:val="28"/>
          <w:szCs w:val="28"/>
        </w:rPr>
      </w:pPr>
    </w:p>
    <w:p w:rsidR="00BD5505" w:rsidRPr="00256178" w:rsidRDefault="00B158B4" w:rsidP="00B158B4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="00BD5505" w:rsidRPr="00256178">
        <w:rPr>
          <w:b/>
          <w:sz w:val="28"/>
          <w:szCs w:val="28"/>
        </w:rPr>
        <w:t xml:space="preserve">5.2.3. Спутниковая система связи </w:t>
      </w:r>
      <w:r w:rsidR="00D574C6">
        <w:rPr>
          <w:b/>
          <w:sz w:val="28"/>
          <w:szCs w:val="28"/>
          <w:lang w:val="en-US"/>
        </w:rPr>
        <w:t>GlobalStar</w:t>
      </w:r>
      <w:r>
        <w:rPr>
          <w:b/>
          <w:sz w:val="28"/>
          <w:szCs w:val="28"/>
        </w:rPr>
        <w:t>.</w:t>
      </w:r>
    </w:p>
    <w:p w:rsidR="00051ACE" w:rsidRPr="00256178" w:rsidRDefault="00051ACE" w:rsidP="00256178">
      <w:pPr>
        <w:jc w:val="both"/>
        <w:rPr>
          <w:b/>
          <w:sz w:val="28"/>
          <w:szCs w:val="28"/>
        </w:rPr>
      </w:pPr>
    </w:p>
    <w:p w:rsidR="00051ACE" w:rsidRPr="00256178" w:rsidRDefault="00051ACE" w:rsidP="00256178">
      <w:pPr>
        <w:jc w:val="both"/>
        <w:rPr>
          <w:sz w:val="28"/>
          <w:szCs w:val="28"/>
        </w:rPr>
      </w:pPr>
      <w:r w:rsidRPr="00256178">
        <w:rPr>
          <w:b/>
          <w:sz w:val="28"/>
          <w:szCs w:val="28"/>
        </w:rPr>
        <w:tab/>
      </w:r>
      <w:r w:rsidR="00D574C6">
        <w:rPr>
          <w:sz w:val="28"/>
          <w:szCs w:val="28"/>
        </w:rPr>
        <w:t>Спутниковая система связи</w:t>
      </w:r>
      <w:r w:rsidRPr="00256178">
        <w:rPr>
          <w:sz w:val="28"/>
          <w:szCs w:val="28"/>
        </w:rPr>
        <w:t xml:space="preserve"> </w:t>
      </w:r>
      <w:r w:rsidR="00D574C6" w:rsidRPr="00D574C6">
        <w:rPr>
          <w:sz w:val="28"/>
          <w:szCs w:val="28"/>
          <w:lang w:val="en-US"/>
        </w:rPr>
        <w:t>GlobalStar</w:t>
      </w:r>
      <w:r w:rsidR="00D574C6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разрабатываемая рядом фирм США и Западной Европы (</w:t>
      </w:r>
      <w:r w:rsidR="00D574C6">
        <w:rPr>
          <w:sz w:val="28"/>
          <w:szCs w:val="28"/>
          <w:lang w:val="en-US"/>
        </w:rPr>
        <w:t>QUALCOMM</w:t>
      </w:r>
      <w:r w:rsidRPr="00256178">
        <w:rPr>
          <w:sz w:val="28"/>
          <w:szCs w:val="28"/>
        </w:rPr>
        <w:t xml:space="preserve">, </w:t>
      </w:r>
      <w:r w:rsidR="00D574C6">
        <w:rPr>
          <w:sz w:val="28"/>
          <w:szCs w:val="28"/>
          <w:lang w:val="en-US"/>
        </w:rPr>
        <w:t>Alcatel</w:t>
      </w:r>
      <w:r w:rsidRPr="00256178">
        <w:rPr>
          <w:sz w:val="28"/>
          <w:szCs w:val="28"/>
        </w:rPr>
        <w:t xml:space="preserve"> и д.</w:t>
      </w:r>
      <w:r w:rsidR="00D574C6" w:rsidRPr="00D574C6">
        <w:rPr>
          <w:sz w:val="28"/>
          <w:szCs w:val="28"/>
        </w:rPr>
        <w:t xml:space="preserve"> </w:t>
      </w:r>
      <w:r w:rsidRPr="00256178">
        <w:rPr>
          <w:sz w:val="28"/>
          <w:szCs w:val="28"/>
        </w:rPr>
        <w:t>р</w:t>
      </w:r>
      <w:r w:rsidR="008F177F">
        <w:rPr>
          <w:sz w:val="28"/>
          <w:szCs w:val="28"/>
        </w:rPr>
        <w:t>.</w:t>
      </w:r>
      <w:r w:rsidRPr="00256178">
        <w:rPr>
          <w:sz w:val="28"/>
          <w:szCs w:val="28"/>
        </w:rPr>
        <w:t xml:space="preserve">), также как и ССС </w:t>
      </w:r>
      <w:r w:rsidR="00D574C6">
        <w:rPr>
          <w:sz w:val="28"/>
          <w:szCs w:val="28"/>
          <w:lang w:val="en-US"/>
        </w:rPr>
        <w:t>Iridium</w:t>
      </w:r>
      <w:r w:rsidRPr="00256178">
        <w:rPr>
          <w:sz w:val="28"/>
          <w:szCs w:val="28"/>
        </w:rPr>
        <w:t xml:space="preserve">, предназначена для организации глобальной радиосвязи с использованием абонентских терминалов типа «трубка в руке». Однако в отличии от ССС </w:t>
      </w:r>
      <w:r w:rsidR="00D574C6">
        <w:rPr>
          <w:sz w:val="28"/>
          <w:szCs w:val="28"/>
          <w:lang w:val="en-US"/>
        </w:rPr>
        <w:t>Iridium</w:t>
      </w:r>
      <w:r w:rsidR="00D574C6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</w:t>
      </w:r>
      <w:r w:rsidR="00D574C6" w:rsidRPr="00D574C6">
        <w:rPr>
          <w:sz w:val="28"/>
          <w:szCs w:val="28"/>
          <w:lang w:val="en-US"/>
        </w:rPr>
        <w:t>GlobalStar</w:t>
      </w:r>
      <w:r w:rsidRPr="00256178">
        <w:rPr>
          <w:sz w:val="28"/>
          <w:szCs w:val="28"/>
        </w:rPr>
        <w:t xml:space="preserve"> не претендует на автономность от наземных телекоммуникационных сетей. Система </w:t>
      </w:r>
      <w:r w:rsidR="00D574C6" w:rsidRPr="00D574C6">
        <w:rPr>
          <w:sz w:val="28"/>
          <w:szCs w:val="28"/>
          <w:lang w:val="en-US"/>
        </w:rPr>
        <w:t>GlobalStar</w:t>
      </w:r>
      <w:r w:rsidRPr="00256178">
        <w:rPr>
          <w:sz w:val="28"/>
          <w:szCs w:val="28"/>
        </w:rPr>
        <w:t xml:space="preserve"> должна дополнять наземные сотовые сети в регионах с развитой структурой связи, а также автономно предоставлять услуги в малонаселенных и труднодоступных районах во всем мире. Сопряжение системы </w:t>
      </w:r>
      <w:r w:rsidR="00D574C6" w:rsidRPr="00D574C6">
        <w:rPr>
          <w:sz w:val="28"/>
          <w:szCs w:val="28"/>
          <w:lang w:val="en-US"/>
        </w:rPr>
        <w:t>GlobalStar</w:t>
      </w:r>
      <w:r w:rsidRPr="00256178">
        <w:rPr>
          <w:sz w:val="28"/>
          <w:szCs w:val="28"/>
        </w:rPr>
        <w:t xml:space="preserve"> с местными наземными сетями связи осуществляется </w:t>
      </w:r>
      <w:r w:rsidR="00D574C6" w:rsidRPr="00256178">
        <w:rPr>
          <w:sz w:val="28"/>
          <w:szCs w:val="28"/>
        </w:rPr>
        <w:t>через ШС</w:t>
      </w:r>
      <w:r w:rsidRPr="00256178">
        <w:rPr>
          <w:sz w:val="28"/>
          <w:szCs w:val="28"/>
        </w:rPr>
        <w:t xml:space="preserve">. </w:t>
      </w:r>
    </w:p>
    <w:p w:rsidR="00051ACE" w:rsidRPr="00C567DE" w:rsidRDefault="00051ACE" w:rsidP="00C567DE">
      <w:pPr>
        <w:jc w:val="both"/>
        <w:rPr>
          <w:sz w:val="28"/>
          <w:szCs w:val="28"/>
        </w:rPr>
      </w:pPr>
      <w:r w:rsidRPr="00256178">
        <w:rPr>
          <w:sz w:val="28"/>
          <w:szCs w:val="28"/>
        </w:rPr>
        <w:tab/>
        <w:t xml:space="preserve">Связь через систему </w:t>
      </w:r>
      <w:r w:rsidR="00D574C6" w:rsidRPr="00D574C6">
        <w:rPr>
          <w:sz w:val="28"/>
          <w:szCs w:val="28"/>
          <w:lang w:val="en-US"/>
        </w:rPr>
        <w:t>GlobalStar</w:t>
      </w:r>
      <w:r w:rsidRPr="00256178">
        <w:rPr>
          <w:sz w:val="28"/>
          <w:szCs w:val="28"/>
        </w:rPr>
        <w:t xml:space="preserve"> будет осуществляться только в тех случаях когда доступ к местным телефонным сетям невозможен или затруднен. </w:t>
      </w:r>
      <w:r w:rsidR="00D574C6">
        <w:rPr>
          <w:sz w:val="28"/>
          <w:szCs w:val="28"/>
        </w:rPr>
        <w:t>О</w:t>
      </w:r>
      <w:r w:rsidRPr="00256178">
        <w:rPr>
          <w:sz w:val="28"/>
          <w:szCs w:val="28"/>
        </w:rPr>
        <w:t xml:space="preserve">беспечивая одинаковый с системой </w:t>
      </w:r>
      <w:r w:rsidR="00D574C6">
        <w:rPr>
          <w:sz w:val="28"/>
          <w:szCs w:val="28"/>
          <w:lang w:val="en-US"/>
        </w:rPr>
        <w:t>Iridium</w:t>
      </w:r>
      <w:r w:rsidRPr="00256178">
        <w:rPr>
          <w:sz w:val="28"/>
          <w:szCs w:val="28"/>
        </w:rPr>
        <w:t xml:space="preserve"> перечень услуг и качество связи, </w:t>
      </w:r>
      <w:r w:rsidR="00D574C6" w:rsidRPr="00256178">
        <w:rPr>
          <w:sz w:val="28"/>
          <w:szCs w:val="28"/>
        </w:rPr>
        <w:t>систем</w:t>
      </w:r>
      <w:r w:rsidR="00D574C6">
        <w:rPr>
          <w:sz w:val="28"/>
          <w:szCs w:val="28"/>
        </w:rPr>
        <w:t>а</w:t>
      </w:r>
      <w:r w:rsidR="00D574C6" w:rsidRPr="00256178">
        <w:rPr>
          <w:sz w:val="28"/>
          <w:szCs w:val="28"/>
        </w:rPr>
        <w:t xml:space="preserve"> </w:t>
      </w:r>
      <w:r w:rsidR="00D574C6" w:rsidRPr="00D574C6">
        <w:rPr>
          <w:sz w:val="28"/>
          <w:szCs w:val="28"/>
          <w:lang w:val="en-US"/>
        </w:rPr>
        <w:t>GlobalStar</w:t>
      </w:r>
      <w:r w:rsidR="00D574C6" w:rsidRPr="00256178">
        <w:rPr>
          <w:sz w:val="28"/>
          <w:szCs w:val="28"/>
        </w:rPr>
        <w:t xml:space="preserve"> </w:t>
      </w:r>
      <w:r w:rsidRPr="00256178">
        <w:rPr>
          <w:sz w:val="28"/>
          <w:szCs w:val="28"/>
        </w:rPr>
        <w:t xml:space="preserve">имеет вместе с тем более высокие экономические показатели. </w:t>
      </w:r>
    </w:p>
    <w:p w:rsidR="00051ACE" w:rsidRPr="00256178" w:rsidRDefault="00051ACE" w:rsidP="00256178">
      <w:pPr>
        <w:jc w:val="both"/>
        <w:rPr>
          <w:sz w:val="28"/>
          <w:szCs w:val="28"/>
        </w:rPr>
      </w:pPr>
      <w:r w:rsidRPr="00256178">
        <w:rPr>
          <w:sz w:val="28"/>
          <w:szCs w:val="28"/>
        </w:rPr>
        <w:tab/>
        <w:t xml:space="preserve">Другой отличительной </w:t>
      </w:r>
      <w:r w:rsidR="00C567DE" w:rsidRPr="00256178">
        <w:rPr>
          <w:sz w:val="28"/>
          <w:szCs w:val="28"/>
        </w:rPr>
        <w:t>особенностью</w:t>
      </w:r>
      <w:r w:rsidRPr="00256178">
        <w:rPr>
          <w:sz w:val="28"/>
          <w:szCs w:val="28"/>
        </w:rPr>
        <w:t xml:space="preserve"> системы является применение метода CDMA. В результате этого повышается </w:t>
      </w:r>
      <w:r w:rsidR="00C567DE" w:rsidRPr="00256178">
        <w:rPr>
          <w:sz w:val="28"/>
          <w:szCs w:val="28"/>
        </w:rPr>
        <w:t>помехоустойчивость</w:t>
      </w:r>
      <w:r w:rsidRPr="00256178">
        <w:rPr>
          <w:sz w:val="28"/>
          <w:szCs w:val="28"/>
        </w:rPr>
        <w:t xml:space="preserve"> системы и устраняется замирания в каналах. Связь с</w:t>
      </w:r>
      <w:r w:rsidR="00C567DE">
        <w:rPr>
          <w:sz w:val="28"/>
          <w:szCs w:val="28"/>
        </w:rPr>
        <w:t xml:space="preserve"> подвижными объектами в системе </w:t>
      </w:r>
      <w:r w:rsidR="00C567DE" w:rsidRPr="00D574C6">
        <w:rPr>
          <w:sz w:val="28"/>
          <w:szCs w:val="28"/>
          <w:lang w:val="en-US"/>
        </w:rPr>
        <w:t>GlobalStar</w:t>
      </w:r>
      <w:r w:rsidRPr="00256178">
        <w:rPr>
          <w:sz w:val="28"/>
          <w:szCs w:val="28"/>
        </w:rPr>
        <w:t xml:space="preserve"> осуществляет</w:t>
      </w:r>
      <w:r w:rsidR="00C567DE">
        <w:rPr>
          <w:sz w:val="28"/>
          <w:szCs w:val="28"/>
        </w:rPr>
        <w:t xml:space="preserve">ся на </w:t>
      </w:r>
      <w:r w:rsidR="00B701BB">
        <w:rPr>
          <w:sz w:val="28"/>
          <w:szCs w:val="28"/>
        </w:rPr>
        <w:t>трех</w:t>
      </w:r>
      <w:r w:rsidR="00C567DE">
        <w:rPr>
          <w:sz w:val="28"/>
          <w:szCs w:val="28"/>
        </w:rPr>
        <w:t xml:space="preserve"> частотных диапазонах</w:t>
      </w:r>
      <w:r w:rsidR="00B701BB">
        <w:rPr>
          <w:sz w:val="28"/>
          <w:szCs w:val="28"/>
        </w:rPr>
        <w:t xml:space="preserve"> (рис.1.5.11)</w:t>
      </w:r>
      <w:r w:rsidR="00C567DE">
        <w:rPr>
          <w:sz w:val="28"/>
          <w:szCs w:val="28"/>
        </w:rPr>
        <w:t>:</w:t>
      </w:r>
    </w:p>
    <w:p w:rsidR="00051ACE" w:rsidRPr="00C567DE" w:rsidRDefault="00C567DE" w:rsidP="00C567DE">
      <w:pPr>
        <w:pStyle w:val="af"/>
        <w:numPr>
          <w:ilvl w:val="0"/>
          <w:numId w:val="26"/>
        </w:numPr>
        <w:ind w:left="426"/>
        <w:jc w:val="both"/>
        <w:rPr>
          <w:sz w:val="28"/>
          <w:szCs w:val="28"/>
        </w:rPr>
      </w:pPr>
      <w:r w:rsidRPr="00C567DE">
        <w:rPr>
          <w:sz w:val="28"/>
          <w:szCs w:val="28"/>
        </w:rPr>
        <w:t>В</w:t>
      </w:r>
      <w:r>
        <w:rPr>
          <w:sz w:val="28"/>
          <w:szCs w:val="28"/>
        </w:rPr>
        <w:t xml:space="preserve"> полосе 1610-</w:t>
      </w:r>
      <w:r w:rsidR="00051ACE" w:rsidRPr="00C567DE">
        <w:rPr>
          <w:sz w:val="28"/>
          <w:szCs w:val="28"/>
        </w:rPr>
        <w:t>162</w:t>
      </w:r>
      <w:r>
        <w:rPr>
          <w:sz w:val="28"/>
          <w:szCs w:val="28"/>
        </w:rPr>
        <w:t>6,5 МГц на линии «Земля-Космос»;</w:t>
      </w:r>
    </w:p>
    <w:p w:rsidR="00051ACE" w:rsidRPr="00C567DE" w:rsidRDefault="00C567DE" w:rsidP="00C567DE">
      <w:pPr>
        <w:pStyle w:val="af"/>
        <w:numPr>
          <w:ilvl w:val="0"/>
          <w:numId w:val="26"/>
        </w:numPr>
        <w:ind w:left="426"/>
        <w:jc w:val="both"/>
        <w:rPr>
          <w:sz w:val="28"/>
          <w:szCs w:val="28"/>
        </w:rPr>
      </w:pPr>
      <w:r w:rsidRPr="00C567DE">
        <w:rPr>
          <w:sz w:val="28"/>
          <w:szCs w:val="28"/>
        </w:rPr>
        <w:t>В</w:t>
      </w:r>
      <w:r w:rsidR="00B701BB">
        <w:rPr>
          <w:sz w:val="28"/>
          <w:szCs w:val="28"/>
        </w:rPr>
        <w:t xml:space="preserve"> полосе 2483,5-</w:t>
      </w:r>
      <w:r w:rsidR="00051ACE" w:rsidRPr="00C567DE">
        <w:rPr>
          <w:sz w:val="28"/>
          <w:szCs w:val="28"/>
        </w:rPr>
        <w:t>2500 МГц на линии «Космос-Земля».</w:t>
      </w:r>
    </w:p>
    <w:p w:rsidR="00051ACE" w:rsidRPr="00256178" w:rsidRDefault="00051ACE" w:rsidP="00B701BB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Фидерные линии, обеспечивающие связь между ИСЗ и ШС</w:t>
      </w:r>
      <w:r w:rsidR="00B701BB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будут работать в диапазоне фиксированн</w:t>
      </w:r>
      <w:r w:rsidR="00B701BB">
        <w:rPr>
          <w:sz w:val="28"/>
          <w:szCs w:val="28"/>
        </w:rPr>
        <w:t>ой спутниковой службы, а именно:</w:t>
      </w:r>
    </w:p>
    <w:p w:rsidR="00051ACE" w:rsidRPr="00B701BB" w:rsidRDefault="00B701BB" w:rsidP="00B701BB">
      <w:pPr>
        <w:pStyle w:val="af"/>
        <w:numPr>
          <w:ilvl w:val="0"/>
          <w:numId w:val="27"/>
        </w:numPr>
        <w:ind w:left="426"/>
        <w:jc w:val="both"/>
        <w:rPr>
          <w:sz w:val="28"/>
          <w:szCs w:val="28"/>
        </w:rPr>
      </w:pPr>
      <w:r w:rsidRPr="00B701BB">
        <w:rPr>
          <w:sz w:val="28"/>
          <w:szCs w:val="28"/>
        </w:rPr>
        <w:t>В</w:t>
      </w:r>
      <w:r>
        <w:rPr>
          <w:sz w:val="28"/>
          <w:szCs w:val="28"/>
        </w:rPr>
        <w:t xml:space="preserve"> полосе 5091-</w:t>
      </w:r>
      <w:r w:rsidR="00051ACE" w:rsidRPr="00B701BB">
        <w:rPr>
          <w:sz w:val="28"/>
          <w:szCs w:val="28"/>
        </w:rPr>
        <w:t>5</w:t>
      </w:r>
      <w:r>
        <w:rPr>
          <w:sz w:val="28"/>
          <w:szCs w:val="28"/>
        </w:rPr>
        <w:t>250 МГц на линии «Земля-Космос»;</w:t>
      </w:r>
    </w:p>
    <w:p w:rsidR="00051ACE" w:rsidRPr="00B701BB" w:rsidRDefault="00B701BB" w:rsidP="00B701BB">
      <w:pPr>
        <w:pStyle w:val="af"/>
        <w:numPr>
          <w:ilvl w:val="0"/>
          <w:numId w:val="27"/>
        </w:numPr>
        <w:ind w:left="426"/>
        <w:jc w:val="both"/>
        <w:rPr>
          <w:sz w:val="28"/>
          <w:szCs w:val="28"/>
        </w:rPr>
      </w:pPr>
      <w:r w:rsidRPr="00B701BB">
        <w:rPr>
          <w:sz w:val="28"/>
          <w:szCs w:val="28"/>
        </w:rPr>
        <w:t>В</w:t>
      </w:r>
      <w:r>
        <w:rPr>
          <w:sz w:val="28"/>
          <w:szCs w:val="28"/>
        </w:rPr>
        <w:t xml:space="preserve"> полосе 6875-7055</w:t>
      </w:r>
      <w:r w:rsidR="00051ACE" w:rsidRPr="00B701BB">
        <w:rPr>
          <w:sz w:val="28"/>
          <w:szCs w:val="28"/>
        </w:rPr>
        <w:t xml:space="preserve"> МГц на линии «Космос-Земля».</w:t>
      </w:r>
    </w:p>
    <w:p w:rsidR="00C567DE" w:rsidRDefault="00C567DE" w:rsidP="00256178">
      <w:pPr>
        <w:jc w:val="both"/>
        <w:rPr>
          <w:sz w:val="28"/>
          <w:szCs w:val="28"/>
        </w:rPr>
      </w:pPr>
    </w:p>
    <w:p w:rsidR="00C567DE" w:rsidRDefault="00C567DE" w:rsidP="00C567D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54091" cy="23241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AC3F58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405" cy="234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7DE" w:rsidRDefault="00C567DE" w:rsidP="00C567DE">
      <w:pPr>
        <w:jc w:val="center"/>
        <w:rPr>
          <w:sz w:val="28"/>
          <w:szCs w:val="28"/>
        </w:rPr>
      </w:pPr>
    </w:p>
    <w:p w:rsidR="00C567DE" w:rsidRDefault="00C567DE" w:rsidP="00C567DE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Рис.1.5.11.</w:t>
      </w:r>
      <w:r w:rsidR="00D836D7">
        <w:rPr>
          <w:sz w:val="28"/>
          <w:szCs w:val="28"/>
        </w:rPr>
        <w:t xml:space="preserve"> Элементы системы связи </w:t>
      </w:r>
      <w:r w:rsidR="00D836D7" w:rsidRPr="00D574C6">
        <w:rPr>
          <w:sz w:val="28"/>
          <w:szCs w:val="28"/>
          <w:lang w:val="en-US"/>
        </w:rPr>
        <w:t>GlobalStar</w:t>
      </w:r>
    </w:p>
    <w:p w:rsidR="00C567DE" w:rsidRPr="00256178" w:rsidRDefault="00C567DE" w:rsidP="00256178">
      <w:pPr>
        <w:jc w:val="both"/>
        <w:rPr>
          <w:sz w:val="28"/>
          <w:szCs w:val="28"/>
        </w:rPr>
      </w:pPr>
    </w:p>
    <w:p w:rsidR="00051ACE" w:rsidRPr="00256178" w:rsidRDefault="00051ACE" w:rsidP="00B701BB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При использовании в системе </w:t>
      </w:r>
      <w:r w:rsidR="00D836D7" w:rsidRPr="00D574C6">
        <w:rPr>
          <w:sz w:val="28"/>
          <w:szCs w:val="28"/>
          <w:lang w:val="en-US"/>
        </w:rPr>
        <w:t>GlobalStar</w:t>
      </w:r>
      <w:r w:rsidRPr="00256178">
        <w:rPr>
          <w:sz w:val="28"/>
          <w:szCs w:val="28"/>
        </w:rPr>
        <w:t xml:space="preserve"> созвездия из 48 ИСЗ пропускная способность состав</w:t>
      </w:r>
      <w:r w:rsidR="00D836D7">
        <w:rPr>
          <w:sz w:val="28"/>
          <w:szCs w:val="28"/>
        </w:rPr>
        <w:t>ляет</w:t>
      </w:r>
      <w:r w:rsidRPr="00256178">
        <w:rPr>
          <w:sz w:val="28"/>
          <w:szCs w:val="28"/>
        </w:rPr>
        <w:t xml:space="preserve"> 65</w:t>
      </w:r>
      <w:r w:rsidR="00D836D7">
        <w:rPr>
          <w:sz w:val="28"/>
          <w:szCs w:val="28"/>
        </w:rPr>
        <w:t>.</w:t>
      </w:r>
      <w:r w:rsidRPr="00256178">
        <w:rPr>
          <w:sz w:val="28"/>
          <w:szCs w:val="28"/>
        </w:rPr>
        <w:t xml:space="preserve">000 дуплексных телефонных каналов. Структура системы по своему составу сходна с системой </w:t>
      </w:r>
      <w:r w:rsidR="00D836D7">
        <w:rPr>
          <w:sz w:val="28"/>
          <w:szCs w:val="28"/>
          <w:lang w:val="en-US"/>
        </w:rPr>
        <w:t>Iridium</w:t>
      </w:r>
      <w:r w:rsidRPr="00256178">
        <w:rPr>
          <w:sz w:val="28"/>
          <w:szCs w:val="28"/>
        </w:rPr>
        <w:t xml:space="preserve">. Отличие их состоит в том, </w:t>
      </w:r>
      <w:r w:rsidRPr="00256178">
        <w:rPr>
          <w:sz w:val="28"/>
          <w:szCs w:val="28"/>
        </w:rPr>
        <w:lastRenderedPageBreak/>
        <w:t xml:space="preserve">что в системе </w:t>
      </w:r>
      <w:r w:rsidR="00D836D7" w:rsidRPr="00D574C6">
        <w:rPr>
          <w:sz w:val="28"/>
          <w:szCs w:val="28"/>
          <w:lang w:val="en-US"/>
        </w:rPr>
        <w:t>GlobalStar</w:t>
      </w:r>
      <w:r w:rsidRPr="00256178">
        <w:rPr>
          <w:sz w:val="28"/>
          <w:szCs w:val="28"/>
        </w:rPr>
        <w:t xml:space="preserve"> отсутствую</w:t>
      </w:r>
      <w:r w:rsidR="00D836D7">
        <w:rPr>
          <w:sz w:val="28"/>
          <w:szCs w:val="28"/>
        </w:rPr>
        <w:t>т</w:t>
      </w:r>
      <w:r w:rsidRPr="00256178">
        <w:rPr>
          <w:sz w:val="28"/>
          <w:szCs w:val="28"/>
        </w:rPr>
        <w:t xml:space="preserve"> межспутниковые каналы связи, что приводит к необходимости увелич</w:t>
      </w:r>
      <w:r w:rsidR="00D836D7">
        <w:rPr>
          <w:sz w:val="28"/>
          <w:szCs w:val="28"/>
        </w:rPr>
        <w:t>ения количества и усложнения ШС</w:t>
      </w:r>
      <w:r w:rsidRPr="00256178">
        <w:rPr>
          <w:sz w:val="28"/>
          <w:szCs w:val="28"/>
        </w:rPr>
        <w:t xml:space="preserve">. </w:t>
      </w:r>
    </w:p>
    <w:p w:rsidR="00051ACE" w:rsidRPr="00256178" w:rsidRDefault="00051ACE" w:rsidP="00256178">
      <w:pPr>
        <w:jc w:val="both"/>
        <w:rPr>
          <w:sz w:val="28"/>
          <w:szCs w:val="28"/>
        </w:rPr>
      </w:pPr>
      <w:r w:rsidRPr="00256178">
        <w:rPr>
          <w:sz w:val="28"/>
          <w:szCs w:val="28"/>
        </w:rPr>
        <w:tab/>
        <w:t xml:space="preserve">Космический сегмент состоит из спутников, обращающихся по круговым орбитам на высоте 1410 км над поверхностью </w:t>
      </w:r>
      <w:r w:rsidR="00D836D7">
        <w:rPr>
          <w:sz w:val="28"/>
          <w:szCs w:val="28"/>
        </w:rPr>
        <w:t>З</w:t>
      </w:r>
      <w:r w:rsidRPr="00256178">
        <w:rPr>
          <w:sz w:val="28"/>
          <w:szCs w:val="28"/>
        </w:rPr>
        <w:t>емли. ИСЗ равномерно распределены по 8 орбитам. Вес одного ИСЗ составляет порядка 450 кг. На каждом из спутников помещены по два СР. Одна из них работает на линиях АТ-ИСЗ и ИСЗ-ШС, а другая ШС-ИСЗ и ИСЗ-АТ.</w:t>
      </w:r>
    </w:p>
    <w:p w:rsidR="00051ACE" w:rsidRPr="00256178" w:rsidRDefault="00051ACE" w:rsidP="00D836D7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Наземный сегмент системы состоит из большого числа ШС (порядка 200), включенных в общие коммутируемые станции наземных сетей связи и абонентских терминалов. ШС имеет четыре параболические антенны с диаметром 3,4 м с программным наведением. Три антенны сопровождают три спутника в зоне обслуживания, а четвертая готовится сопровождать новый, появляющийся на горизонте спутник. Абонентские </w:t>
      </w:r>
      <w:r w:rsidR="00D836D7">
        <w:rPr>
          <w:sz w:val="28"/>
          <w:szCs w:val="28"/>
        </w:rPr>
        <w:t xml:space="preserve">терминалы могут быть трех типов: портативные переносные; </w:t>
      </w:r>
      <w:r w:rsidRPr="00256178">
        <w:rPr>
          <w:sz w:val="28"/>
          <w:szCs w:val="28"/>
        </w:rPr>
        <w:t>перевозимые автомобильные</w:t>
      </w:r>
      <w:r w:rsidR="00D836D7">
        <w:rPr>
          <w:sz w:val="28"/>
          <w:szCs w:val="28"/>
        </w:rPr>
        <w:t xml:space="preserve"> (</w:t>
      </w:r>
      <w:r w:rsidRPr="00256178">
        <w:rPr>
          <w:sz w:val="28"/>
          <w:szCs w:val="28"/>
        </w:rPr>
        <w:t xml:space="preserve">аналогичные автомобильным </w:t>
      </w:r>
      <w:r w:rsidR="00D836D7">
        <w:rPr>
          <w:sz w:val="28"/>
          <w:szCs w:val="28"/>
        </w:rPr>
        <w:t xml:space="preserve">станциям наземных сотовый сетей); </w:t>
      </w:r>
      <w:r w:rsidRPr="00256178">
        <w:rPr>
          <w:sz w:val="28"/>
          <w:szCs w:val="28"/>
        </w:rPr>
        <w:t>стационарные. Первые два типа имеют ненаправленные антенны. В состав земного сегмента входят т</w:t>
      </w:r>
      <w:r w:rsidR="00D836D7">
        <w:rPr>
          <w:sz w:val="28"/>
          <w:szCs w:val="28"/>
        </w:rPr>
        <w:t>акже центры управления системой</w:t>
      </w:r>
      <w:r w:rsidRPr="00256178">
        <w:rPr>
          <w:sz w:val="28"/>
          <w:szCs w:val="28"/>
        </w:rPr>
        <w:t>,</w:t>
      </w:r>
      <w:r w:rsidR="00D836D7">
        <w:rPr>
          <w:sz w:val="28"/>
          <w:szCs w:val="28"/>
        </w:rPr>
        <w:t xml:space="preserve"> которые</w:t>
      </w:r>
      <w:r w:rsidRPr="00256178">
        <w:rPr>
          <w:sz w:val="28"/>
          <w:szCs w:val="28"/>
        </w:rPr>
        <w:t xml:space="preserve"> планирую</w:t>
      </w:r>
      <w:r w:rsidR="00D836D7">
        <w:rPr>
          <w:sz w:val="28"/>
          <w:szCs w:val="28"/>
        </w:rPr>
        <w:t>т</w:t>
      </w:r>
      <w:r w:rsidRPr="00256178">
        <w:rPr>
          <w:sz w:val="28"/>
          <w:szCs w:val="28"/>
        </w:rPr>
        <w:t xml:space="preserve"> режимы для каждой ШС и управляю</w:t>
      </w:r>
      <w:r w:rsidR="00D836D7">
        <w:rPr>
          <w:sz w:val="28"/>
          <w:szCs w:val="28"/>
        </w:rPr>
        <w:t>т</w:t>
      </w:r>
      <w:r w:rsidRPr="00256178">
        <w:rPr>
          <w:sz w:val="28"/>
          <w:szCs w:val="28"/>
        </w:rPr>
        <w:t xml:space="preserve"> ресурсом спутников, их орбитами и обеспечиваю</w:t>
      </w:r>
      <w:r w:rsidR="00D836D7">
        <w:rPr>
          <w:sz w:val="28"/>
          <w:szCs w:val="28"/>
        </w:rPr>
        <w:t>т</w:t>
      </w:r>
      <w:r w:rsidRPr="00256178">
        <w:rPr>
          <w:sz w:val="28"/>
          <w:szCs w:val="28"/>
        </w:rPr>
        <w:t xml:space="preserve"> телеметрию и передачу команд на спутник. </w:t>
      </w:r>
    </w:p>
    <w:p w:rsidR="00051ACE" w:rsidRPr="00256178" w:rsidRDefault="00051ACE" w:rsidP="00256178">
      <w:pPr>
        <w:jc w:val="both"/>
        <w:rPr>
          <w:sz w:val="28"/>
          <w:szCs w:val="28"/>
        </w:rPr>
      </w:pPr>
      <w:r w:rsidRPr="00256178">
        <w:rPr>
          <w:sz w:val="28"/>
          <w:szCs w:val="28"/>
        </w:rPr>
        <w:tab/>
        <w:t xml:space="preserve">Абонентский приемопередатчик принимает сигналы от всех СР, попадающих в зону его прямой видимости. Поскольку период обращения СР равен 114 мин, то каждый АТ попадает в зону видимости одного либо одновременно двух, трех и даже четырех СР в зависимости от географического положения абонента и времени суток. При первом включении АТ происходит его синхронизация по синхросигналу ШС. Этот этап синхронизации аппаратуры АТ называется первичной синхронизацией. Процедура синхронизации АТ завершается </w:t>
      </w:r>
      <w:r w:rsidR="00225122">
        <w:rPr>
          <w:sz w:val="28"/>
          <w:szCs w:val="28"/>
        </w:rPr>
        <w:t>т</w:t>
      </w:r>
      <w:r w:rsidRPr="00256178">
        <w:rPr>
          <w:sz w:val="28"/>
          <w:szCs w:val="28"/>
        </w:rPr>
        <w:t xml:space="preserve">огда, когда АТ принимает ответное сообщение от ШС. После этого в ШС происходит процесс опознавания вызывающего и вызываемого абонента, заключающаяся в их идентификации, установлении местоположения, определении статуса, типа и т.д. Далее для осуществления дуплексной связи абонентов, ШС назначает им номер частотного канала, параметры кодирующей псевдослучайной последовательности, начальную скорость передачи информации и т.д. </w:t>
      </w:r>
    </w:p>
    <w:p w:rsidR="00051ACE" w:rsidRPr="00256178" w:rsidRDefault="00051ACE" w:rsidP="00256178">
      <w:pPr>
        <w:jc w:val="both"/>
        <w:rPr>
          <w:sz w:val="28"/>
          <w:szCs w:val="28"/>
        </w:rPr>
      </w:pPr>
      <w:r w:rsidRPr="00256178">
        <w:rPr>
          <w:sz w:val="28"/>
          <w:szCs w:val="28"/>
        </w:rPr>
        <w:tab/>
        <w:t xml:space="preserve">В режиме дуплексной связи между двумя АТ (ретрансляция информации от абонента к абоненту) ШС передает служебные команды: команды регулирования излучаемых мощностей АТ и скоростей передачи информации и т.д. </w:t>
      </w:r>
    </w:p>
    <w:p w:rsidR="002E5015" w:rsidRDefault="00051ACE" w:rsidP="002E5015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Интервал между первым включением АТ до установления дуплексной связи с вызываемым абонентом составляет около 50 с, из которых более 48 с используется для первичной синхронизации АТ. Если же синхронизация АТ с ШС устанавливается заранее, то для соединения с вызываемым абонентом требуется менее 2 с.</w:t>
      </w:r>
      <w:r w:rsidR="002E5015">
        <w:rPr>
          <w:sz w:val="28"/>
          <w:szCs w:val="28"/>
        </w:rPr>
        <w:t xml:space="preserve"> </w:t>
      </w:r>
    </w:p>
    <w:p w:rsidR="002E5015" w:rsidRDefault="002E5015" w:rsidP="002E5015">
      <w:pPr>
        <w:ind w:firstLine="708"/>
        <w:jc w:val="both"/>
        <w:rPr>
          <w:sz w:val="28"/>
          <w:szCs w:val="28"/>
        </w:rPr>
      </w:pPr>
      <w:r w:rsidRPr="002E5015">
        <w:rPr>
          <w:sz w:val="28"/>
          <w:szCs w:val="28"/>
        </w:rPr>
        <w:t xml:space="preserve">В настоящее время система </w:t>
      </w:r>
      <w:r w:rsidRPr="00D574C6">
        <w:rPr>
          <w:sz w:val="28"/>
          <w:szCs w:val="28"/>
          <w:lang w:val="en-US"/>
        </w:rPr>
        <w:t>GlobalStar</w:t>
      </w:r>
      <w:r w:rsidRPr="002E5015">
        <w:rPr>
          <w:sz w:val="28"/>
          <w:szCs w:val="28"/>
        </w:rPr>
        <w:t xml:space="preserve"> обеспечивает бесперебойную спутниковую связь высокого качества на более чем 80% поверхности Земли</w:t>
      </w:r>
      <w:r>
        <w:rPr>
          <w:sz w:val="28"/>
          <w:szCs w:val="28"/>
        </w:rPr>
        <w:t xml:space="preserve"> (рис.1.5.12).</w:t>
      </w:r>
    </w:p>
    <w:p w:rsidR="002E5015" w:rsidRDefault="002E5015" w:rsidP="002E501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54980" cy="3624166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_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279" cy="362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15" w:rsidRPr="002E5015" w:rsidRDefault="002E5015" w:rsidP="002E5015">
      <w:pPr>
        <w:jc w:val="center"/>
        <w:rPr>
          <w:sz w:val="28"/>
          <w:szCs w:val="28"/>
        </w:rPr>
      </w:pPr>
    </w:p>
    <w:p w:rsidR="002E5015" w:rsidRDefault="002E5015" w:rsidP="002E5015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Рис.1.5.12. Карта покрытия </w:t>
      </w:r>
      <w:r w:rsidRPr="00D574C6">
        <w:rPr>
          <w:sz w:val="28"/>
          <w:szCs w:val="28"/>
          <w:lang w:val="en-US"/>
        </w:rPr>
        <w:t>GlobalStar</w:t>
      </w:r>
    </w:p>
    <w:p w:rsidR="006235AB" w:rsidRPr="002E5015" w:rsidRDefault="006235AB" w:rsidP="002E5015">
      <w:pPr>
        <w:jc w:val="center"/>
        <w:rPr>
          <w:sz w:val="28"/>
          <w:szCs w:val="28"/>
        </w:rPr>
      </w:pPr>
    </w:p>
    <w:p w:rsidR="00BB241A" w:rsidRPr="00225122" w:rsidRDefault="00225122" w:rsidP="00225122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BB241A" w:rsidRPr="00256178">
        <w:rPr>
          <w:b/>
          <w:sz w:val="28"/>
          <w:szCs w:val="28"/>
        </w:rPr>
        <w:t xml:space="preserve">5.2.4. Спутниковая система связи </w:t>
      </w:r>
      <w:r w:rsidR="00BB241A" w:rsidRPr="00256178">
        <w:rPr>
          <w:b/>
          <w:sz w:val="28"/>
          <w:szCs w:val="28"/>
          <w:lang w:val="en-US"/>
        </w:rPr>
        <w:t>T</w:t>
      </w:r>
      <w:r>
        <w:rPr>
          <w:b/>
          <w:sz w:val="28"/>
          <w:szCs w:val="28"/>
          <w:lang w:val="en-US"/>
        </w:rPr>
        <w:t>huraya</w:t>
      </w:r>
      <w:r>
        <w:rPr>
          <w:b/>
          <w:sz w:val="28"/>
          <w:szCs w:val="28"/>
        </w:rPr>
        <w:t>.</w:t>
      </w:r>
    </w:p>
    <w:p w:rsidR="001116D5" w:rsidRPr="00256178" w:rsidRDefault="001116D5" w:rsidP="00256178">
      <w:pPr>
        <w:rPr>
          <w:b/>
          <w:sz w:val="28"/>
          <w:szCs w:val="28"/>
          <w:u w:val="single"/>
        </w:rPr>
      </w:pPr>
    </w:p>
    <w:p w:rsidR="00225122" w:rsidRDefault="00460E32" w:rsidP="00225122">
      <w:pPr>
        <w:jc w:val="both"/>
        <w:rPr>
          <w:sz w:val="28"/>
          <w:szCs w:val="28"/>
        </w:rPr>
      </w:pPr>
      <w:r w:rsidRPr="00256178">
        <w:rPr>
          <w:sz w:val="28"/>
          <w:szCs w:val="28"/>
        </w:rPr>
        <w:tab/>
      </w:r>
      <w:r w:rsidR="007B73EA" w:rsidRPr="00225122">
        <w:rPr>
          <w:i/>
          <w:sz w:val="28"/>
          <w:szCs w:val="28"/>
        </w:rPr>
        <w:t>Thuraya</w:t>
      </w:r>
      <w:r w:rsidR="007B73EA" w:rsidRPr="00256178">
        <w:rPr>
          <w:sz w:val="28"/>
          <w:szCs w:val="28"/>
        </w:rPr>
        <w:t xml:space="preserve"> (Турайя) </w:t>
      </w:r>
      <w:r w:rsidR="00253757">
        <w:rPr>
          <w:sz w:val="28"/>
          <w:szCs w:val="28"/>
        </w:rPr>
        <w:t>–</w:t>
      </w:r>
      <w:r w:rsidR="007B73EA" w:rsidRPr="00256178">
        <w:rPr>
          <w:sz w:val="28"/>
          <w:szCs w:val="28"/>
        </w:rPr>
        <w:t xml:space="preserve"> первая система доступной мобильной спутниковой связи, обеспечивающая покрытие территории более 110 стран Европы, Центральной Азии, Ближнего Востока, Северной и Центральной Африки</w:t>
      </w:r>
      <w:r w:rsidR="00253757">
        <w:rPr>
          <w:sz w:val="28"/>
          <w:szCs w:val="28"/>
        </w:rPr>
        <w:t xml:space="preserve"> (рис.1.5.1</w:t>
      </w:r>
      <w:r w:rsidR="002132AC">
        <w:rPr>
          <w:sz w:val="28"/>
          <w:szCs w:val="28"/>
        </w:rPr>
        <w:t>3</w:t>
      </w:r>
      <w:r w:rsidR="00253757">
        <w:rPr>
          <w:sz w:val="28"/>
          <w:szCs w:val="28"/>
        </w:rPr>
        <w:t>)</w:t>
      </w:r>
      <w:r w:rsidR="007B47FC" w:rsidRPr="00256178">
        <w:rPr>
          <w:sz w:val="28"/>
          <w:szCs w:val="28"/>
        </w:rPr>
        <w:t>.</w:t>
      </w:r>
    </w:p>
    <w:p w:rsidR="007B73EA" w:rsidRPr="00256178" w:rsidRDefault="007B73EA" w:rsidP="00253757">
      <w:pPr>
        <w:ind w:left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Основные услуги сп</w:t>
      </w:r>
      <w:r w:rsidR="00253757">
        <w:rPr>
          <w:sz w:val="28"/>
          <w:szCs w:val="28"/>
        </w:rPr>
        <w:t>утниковой системы связи Thuraya</w:t>
      </w:r>
      <w:r w:rsidRPr="00256178">
        <w:rPr>
          <w:sz w:val="28"/>
          <w:szCs w:val="28"/>
        </w:rPr>
        <w:t>:</w:t>
      </w:r>
    </w:p>
    <w:p w:rsidR="007B73EA" w:rsidRPr="00256178" w:rsidRDefault="00253757" w:rsidP="00253757">
      <w:pPr>
        <w:numPr>
          <w:ilvl w:val="0"/>
          <w:numId w:val="28"/>
        </w:numPr>
        <w:tabs>
          <w:tab w:val="clear" w:pos="720"/>
        </w:tabs>
        <w:ind w:left="426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Голосовая</w:t>
      </w:r>
      <w:r w:rsidR="007B73EA" w:rsidRPr="00256178">
        <w:rPr>
          <w:sz w:val="28"/>
          <w:szCs w:val="28"/>
        </w:rPr>
        <w:t xml:space="preserve"> связь</w:t>
      </w:r>
      <w:r>
        <w:rPr>
          <w:sz w:val="28"/>
          <w:szCs w:val="28"/>
        </w:rPr>
        <w:t>;</w:t>
      </w:r>
    </w:p>
    <w:p w:rsidR="007B73EA" w:rsidRPr="00256178" w:rsidRDefault="00253757" w:rsidP="00253757">
      <w:pPr>
        <w:numPr>
          <w:ilvl w:val="0"/>
          <w:numId w:val="28"/>
        </w:numPr>
        <w:tabs>
          <w:tab w:val="clear" w:pos="720"/>
        </w:tabs>
        <w:ind w:left="426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Передача</w:t>
      </w:r>
      <w:r w:rsidR="007B73EA" w:rsidRPr="00256178">
        <w:rPr>
          <w:sz w:val="28"/>
          <w:szCs w:val="28"/>
        </w:rPr>
        <w:t xml:space="preserve"> данных в режиме </w:t>
      </w:r>
      <w:r>
        <w:rPr>
          <w:sz w:val="28"/>
          <w:szCs w:val="28"/>
          <w:lang w:val="en-US"/>
        </w:rPr>
        <w:t>dial</w:t>
      </w:r>
      <w:r w:rsidRPr="00253757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up</w:t>
      </w:r>
      <w:r>
        <w:rPr>
          <w:sz w:val="28"/>
          <w:szCs w:val="28"/>
        </w:rPr>
        <w:t>;</w:t>
      </w:r>
    </w:p>
    <w:p w:rsidR="007B73EA" w:rsidRPr="00256178" w:rsidRDefault="00253757" w:rsidP="00253757">
      <w:pPr>
        <w:numPr>
          <w:ilvl w:val="0"/>
          <w:numId w:val="28"/>
        </w:numPr>
        <w:tabs>
          <w:tab w:val="clear" w:pos="720"/>
        </w:tabs>
        <w:ind w:left="426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Пакетная</w:t>
      </w:r>
      <w:r w:rsidR="007B73EA" w:rsidRPr="00256178">
        <w:rPr>
          <w:sz w:val="28"/>
          <w:szCs w:val="28"/>
        </w:rPr>
        <w:t xml:space="preserve"> передача данных GPRS</w:t>
      </w:r>
      <w:r>
        <w:rPr>
          <w:sz w:val="28"/>
          <w:szCs w:val="28"/>
        </w:rPr>
        <w:t>;</w:t>
      </w:r>
    </w:p>
    <w:p w:rsidR="007B73EA" w:rsidRPr="00256178" w:rsidRDefault="00253757" w:rsidP="00253757">
      <w:pPr>
        <w:numPr>
          <w:ilvl w:val="0"/>
          <w:numId w:val="28"/>
        </w:numPr>
        <w:tabs>
          <w:tab w:val="clear" w:pos="720"/>
        </w:tabs>
        <w:ind w:left="426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Факсимильная</w:t>
      </w:r>
      <w:r w:rsidR="007B73EA" w:rsidRPr="00256178">
        <w:rPr>
          <w:sz w:val="28"/>
          <w:szCs w:val="28"/>
        </w:rPr>
        <w:t xml:space="preserve"> связь</w:t>
      </w:r>
      <w:r>
        <w:rPr>
          <w:sz w:val="28"/>
          <w:szCs w:val="28"/>
        </w:rPr>
        <w:t>;</w:t>
      </w:r>
    </w:p>
    <w:p w:rsidR="007B73EA" w:rsidRPr="00256178" w:rsidRDefault="00253757" w:rsidP="00253757">
      <w:pPr>
        <w:numPr>
          <w:ilvl w:val="0"/>
          <w:numId w:val="28"/>
        </w:numPr>
        <w:tabs>
          <w:tab w:val="clear" w:pos="720"/>
        </w:tabs>
        <w:ind w:left="426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Передача</w:t>
      </w:r>
      <w:r w:rsidR="007B73EA" w:rsidRPr="00256178">
        <w:rPr>
          <w:sz w:val="28"/>
          <w:szCs w:val="28"/>
        </w:rPr>
        <w:t xml:space="preserve"> коротких сообщений</w:t>
      </w:r>
      <w:r>
        <w:rPr>
          <w:sz w:val="28"/>
          <w:szCs w:val="28"/>
        </w:rPr>
        <w:t>;</w:t>
      </w:r>
    </w:p>
    <w:p w:rsidR="007B73EA" w:rsidRPr="00256178" w:rsidRDefault="00253757" w:rsidP="00253757">
      <w:pPr>
        <w:numPr>
          <w:ilvl w:val="0"/>
          <w:numId w:val="28"/>
        </w:numPr>
        <w:tabs>
          <w:tab w:val="clear" w:pos="720"/>
        </w:tabs>
        <w:ind w:left="426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Определение</w:t>
      </w:r>
      <w:r w:rsidR="007B73EA" w:rsidRPr="00256178">
        <w:rPr>
          <w:sz w:val="28"/>
          <w:szCs w:val="28"/>
        </w:rPr>
        <w:t xml:space="preserve"> географического местоположения абонента</w:t>
      </w:r>
      <w:r>
        <w:rPr>
          <w:sz w:val="28"/>
          <w:szCs w:val="28"/>
        </w:rPr>
        <w:t>.</w:t>
      </w:r>
    </w:p>
    <w:p w:rsidR="007B73EA" w:rsidRPr="00256178" w:rsidRDefault="007B73EA" w:rsidP="00253757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Мобильные спутниковые терминалы (спутниковые телефоны) Thuraya сравнимы по размерам с сотовыми телефонами и максимально удобны в эксплуатации.</w:t>
      </w:r>
    </w:p>
    <w:p w:rsidR="007B73EA" w:rsidRPr="00256178" w:rsidRDefault="007B73EA" w:rsidP="00253757">
      <w:pPr>
        <w:ind w:firstLine="708"/>
        <w:jc w:val="both"/>
        <w:rPr>
          <w:sz w:val="28"/>
          <w:szCs w:val="28"/>
        </w:rPr>
      </w:pPr>
      <w:r w:rsidRPr="00256178">
        <w:rPr>
          <w:rStyle w:val="topic"/>
          <w:sz w:val="28"/>
          <w:szCs w:val="28"/>
        </w:rPr>
        <w:t xml:space="preserve">Мобильная спутниковая система </w:t>
      </w:r>
      <w:r w:rsidR="00253757" w:rsidRPr="00256178">
        <w:rPr>
          <w:sz w:val="28"/>
          <w:szCs w:val="28"/>
        </w:rPr>
        <w:t>Thuraya</w:t>
      </w:r>
      <w:r w:rsidRPr="00256178">
        <w:rPr>
          <w:sz w:val="28"/>
          <w:szCs w:val="28"/>
        </w:rPr>
        <w:t xml:space="preserve"> состоит из 3-х основных</w:t>
      </w:r>
      <w:r w:rsidR="00253757">
        <w:rPr>
          <w:sz w:val="28"/>
          <w:szCs w:val="28"/>
        </w:rPr>
        <w:t xml:space="preserve"> </w:t>
      </w:r>
      <w:r w:rsidRPr="00256178">
        <w:rPr>
          <w:sz w:val="28"/>
          <w:szCs w:val="28"/>
        </w:rPr>
        <w:t xml:space="preserve">компонентов: </w:t>
      </w:r>
    </w:p>
    <w:p w:rsidR="007B73EA" w:rsidRPr="00256178" w:rsidRDefault="00253757" w:rsidP="00253757">
      <w:pPr>
        <w:numPr>
          <w:ilvl w:val="0"/>
          <w:numId w:val="29"/>
        </w:numPr>
        <w:tabs>
          <w:tab w:val="clear" w:pos="720"/>
          <w:tab w:val="num" w:pos="567"/>
        </w:tabs>
        <w:ind w:left="426"/>
        <w:rPr>
          <w:sz w:val="28"/>
          <w:szCs w:val="28"/>
        </w:rPr>
      </w:pPr>
      <w:r>
        <w:rPr>
          <w:bCs/>
          <w:sz w:val="28"/>
          <w:szCs w:val="28"/>
        </w:rPr>
        <w:t>Спутниковый сегмент;</w:t>
      </w:r>
    </w:p>
    <w:p w:rsidR="007B73EA" w:rsidRPr="00256178" w:rsidRDefault="00253757" w:rsidP="00253757">
      <w:pPr>
        <w:numPr>
          <w:ilvl w:val="0"/>
          <w:numId w:val="29"/>
        </w:numPr>
        <w:tabs>
          <w:tab w:val="clear" w:pos="720"/>
          <w:tab w:val="num" w:pos="567"/>
        </w:tabs>
        <w:ind w:left="426"/>
        <w:rPr>
          <w:sz w:val="28"/>
          <w:szCs w:val="28"/>
        </w:rPr>
      </w:pPr>
      <w:r>
        <w:rPr>
          <w:bCs/>
          <w:sz w:val="28"/>
          <w:szCs w:val="28"/>
        </w:rPr>
        <w:t>Наземный сегмент;</w:t>
      </w:r>
    </w:p>
    <w:p w:rsidR="007B73EA" w:rsidRPr="00256178" w:rsidRDefault="007B73EA" w:rsidP="00253757">
      <w:pPr>
        <w:numPr>
          <w:ilvl w:val="0"/>
          <w:numId w:val="29"/>
        </w:numPr>
        <w:tabs>
          <w:tab w:val="clear" w:pos="720"/>
          <w:tab w:val="num" w:pos="567"/>
        </w:tabs>
        <w:ind w:left="426"/>
        <w:rPr>
          <w:sz w:val="28"/>
          <w:szCs w:val="28"/>
        </w:rPr>
      </w:pPr>
      <w:r w:rsidRPr="00256178">
        <w:rPr>
          <w:bCs/>
          <w:sz w:val="28"/>
          <w:szCs w:val="28"/>
        </w:rPr>
        <w:t>Абонентский сегмент</w:t>
      </w:r>
      <w:r w:rsidR="00253757">
        <w:rPr>
          <w:bCs/>
          <w:sz w:val="28"/>
          <w:szCs w:val="28"/>
        </w:rPr>
        <w:t>.</w:t>
      </w:r>
    </w:p>
    <w:p w:rsidR="007B73EA" w:rsidRDefault="007B73EA" w:rsidP="00F1198B">
      <w:pPr>
        <w:ind w:firstLine="708"/>
        <w:jc w:val="both"/>
        <w:rPr>
          <w:sz w:val="28"/>
          <w:szCs w:val="28"/>
        </w:rPr>
      </w:pPr>
      <w:r w:rsidRPr="00256178">
        <w:rPr>
          <w:b/>
          <w:bCs/>
          <w:sz w:val="28"/>
          <w:szCs w:val="28"/>
        </w:rPr>
        <w:t>Компоненты системы</w:t>
      </w:r>
      <w:r w:rsidR="00253757">
        <w:rPr>
          <w:b/>
          <w:bCs/>
          <w:sz w:val="28"/>
          <w:szCs w:val="28"/>
        </w:rPr>
        <w:t xml:space="preserve">. </w:t>
      </w:r>
      <w:r w:rsidRPr="00256178">
        <w:rPr>
          <w:sz w:val="28"/>
          <w:szCs w:val="28"/>
        </w:rPr>
        <w:t>Геостационарные спутники</w:t>
      </w:r>
      <w:r w:rsidR="00F1198B">
        <w:rPr>
          <w:sz w:val="28"/>
          <w:szCs w:val="28"/>
        </w:rPr>
        <w:t xml:space="preserve">, </w:t>
      </w:r>
      <w:r w:rsidR="008365C5">
        <w:rPr>
          <w:sz w:val="28"/>
          <w:szCs w:val="28"/>
        </w:rPr>
        <w:t>п</w:t>
      </w:r>
      <w:r w:rsidRPr="00256178">
        <w:rPr>
          <w:sz w:val="28"/>
          <w:szCs w:val="28"/>
        </w:rPr>
        <w:t>ервичная станция сопряжения</w:t>
      </w:r>
      <w:r w:rsidR="00F1198B">
        <w:rPr>
          <w:sz w:val="28"/>
          <w:szCs w:val="28"/>
        </w:rPr>
        <w:t>,</w:t>
      </w:r>
      <w:r w:rsidR="008365C5">
        <w:rPr>
          <w:sz w:val="28"/>
          <w:szCs w:val="28"/>
        </w:rPr>
        <w:t xml:space="preserve"> б</w:t>
      </w:r>
      <w:r w:rsidRPr="00256178">
        <w:rPr>
          <w:sz w:val="28"/>
          <w:szCs w:val="28"/>
        </w:rPr>
        <w:t>аза сопряжения основной системы</w:t>
      </w:r>
      <w:r w:rsidR="00F1198B">
        <w:rPr>
          <w:sz w:val="28"/>
          <w:szCs w:val="28"/>
        </w:rPr>
        <w:t>,</w:t>
      </w:r>
      <w:r w:rsidR="008365C5">
        <w:rPr>
          <w:sz w:val="28"/>
          <w:szCs w:val="28"/>
        </w:rPr>
        <w:t xml:space="preserve"> система</w:t>
      </w:r>
      <w:r w:rsidRPr="00256178">
        <w:rPr>
          <w:sz w:val="28"/>
          <w:szCs w:val="28"/>
        </w:rPr>
        <w:t xml:space="preserve"> управления сетью</w:t>
      </w:r>
      <w:r w:rsidR="00F1198B">
        <w:rPr>
          <w:sz w:val="28"/>
          <w:szCs w:val="28"/>
        </w:rPr>
        <w:t xml:space="preserve">, </w:t>
      </w:r>
      <w:r w:rsidR="008365C5">
        <w:rPr>
          <w:sz w:val="28"/>
          <w:szCs w:val="28"/>
        </w:rPr>
        <w:t>ц</w:t>
      </w:r>
      <w:r w:rsidRPr="00256178">
        <w:rPr>
          <w:sz w:val="28"/>
          <w:szCs w:val="28"/>
        </w:rPr>
        <w:t>ентр управления спутниками</w:t>
      </w:r>
      <w:r w:rsidR="00F1198B">
        <w:rPr>
          <w:sz w:val="28"/>
          <w:szCs w:val="28"/>
        </w:rPr>
        <w:t>,</w:t>
      </w:r>
      <w:r w:rsidR="008365C5">
        <w:rPr>
          <w:sz w:val="28"/>
          <w:szCs w:val="28"/>
        </w:rPr>
        <w:t xml:space="preserve"> с</w:t>
      </w:r>
      <w:r w:rsidRPr="00256178">
        <w:rPr>
          <w:sz w:val="28"/>
          <w:szCs w:val="28"/>
        </w:rPr>
        <w:t>истема оперативной поддержки</w:t>
      </w:r>
      <w:r w:rsidR="00F1198B">
        <w:rPr>
          <w:sz w:val="28"/>
          <w:szCs w:val="28"/>
        </w:rPr>
        <w:t xml:space="preserve">, служба </w:t>
      </w:r>
      <w:r w:rsidR="00F1198B">
        <w:rPr>
          <w:sz w:val="28"/>
          <w:szCs w:val="28"/>
        </w:rPr>
        <w:lastRenderedPageBreak/>
        <w:t>поддержки абонентов, р</w:t>
      </w:r>
      <w:r w:rsidRPr="00256178">
        <w:rPr>
          <w:sz w:val="28"/>
          <w:szCs w:val="28"/>
        </w:rPr>
        <w:t>асчетная палата</w:t>
      </w:r>
      <w:r w:rsidR="00F1198B">
        <w:rPr>
          <w:sz w:val="28"/>
          <w:szCs w:val="28"/>
        </w:rPr>
        <w:t>, ц</w:t>
      </w:r>
      <w:r w:rsidRPr="00256178">
        <w:rPr>
          <w:sz w:val="28"/>
          <w:szCs w:val="28"/>
        </w:rPr>
        <w:t>ентрализованное о</w:t>
      </w:r>
      <w:r w:rsidR="00F1198B">
        <w:rPr>
          <w:sz w:val="28"/>
          <w:szCs w:val="28"/>
        </w:rPr>
        <w:t>б</w:t>
      </w:r>
      <w:r w:rsidRPr="00256178">
        <w:rPr>
          <w:sz w:val="28"/>
          <w:szCs w:val="28"/>
        </w:rPr>
        <w:t>служивание и ремонт</w:t>
      </w:r>
      <w:r w:rsidR="00F1198B">
        <w:rPr>
          <w:sz w:val="28"/>
          <w:szCs w:val="28"/>
        </w:rPr>
        <w:t xml:space="preserve"> и р</w:t>
      </w:r>
      <w:r w:rsidRPr="00256178">
        <w:rPr>
          <w:sz w:val="28"/>
          <w:szCs w:val="28"/>
        </w:rPr>
        <w:t>егиональные станции сопряжения</w:t>
      </w:r>
      <w:r w:rsidR="00F1198B">
        <w:rPr>
          <w:sz w:val="28"/>
          <w:szCs w:val="28"/>
        </w:rPr>
        <w:t>.</w:t>
      </w:r>
    </w:p>
    <w:p w:rsidR="00253757" w:rsidRDefault="00253757" w:rsidP="00253757">
      <w:pPr>
        <w:ind w:left="720"/>
        <w:rPr>
          <w:sz w:val="28"/>
          <w:szCs w:val="28"/>
        </w:rPr>
      </w:pPr>
    </w:p>
    <w:p w:rsidR="00253757" w:rsidRDefault="00253757" w:rsidP="0025375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3700" cy="3130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_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135" cy="31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757" w:rsidRDefault="00253757" w:rsidP="00253757">
      <w:pPr>
        <w:jc w:val="center"/>
        <w:rPr>
          <w:sz w:val="28"/>
          <w:szCs w:val="28"/>
        </w:rPr>
      </w:pPr>
    </w:p>
    <w:p w:rsidR="00253757" w:rsidRDefault="00253757" w:rsidP="00253757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Рис.1.5.1</w:t>
      </w:r>
      <w:r w:rsidR="002132AC">
        <w:rPr>
          <w:sz w:val="28"/>
          <w:szCs w:val="28"/>
        </w:rPr>
        <w:t>3</w:t>
      </w:r>
      <w:r>
        <w:rPr>
          <w:sz w:val="28"/>
          <w:szCs w:val="28"/>
        </w:rPr>
        <w:t>. Зона покрытия системы связи Thuraya</w:t>
      </w:r>
    </w:p>
    <w:p w:rsidR="006235AB" w:rsidRPr="00253757" w:rsidRDefault="006235AB" w:rsidP="00253757">
      <w:pPr>
        <w:jc w:val="center"/>
        <w:rPr>
          <w:sz w:val="28"/>
          <w:szCs w:val="28"/>
        </w:rPr>
      </w:pPr>
    </w:p>
    <w:p w:rsidR="007B73EA" w:rsidRPr="00BE780B" w:rsidRDefault="00F1198B" w:rsidP="002E501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Производством </w:t>
      </w:r>
      <w:r w:rsidR="007B73EA" w:rsidRPr="00256178">
        <w:rPr>
          <w:sz w:val="28"/>
          <w:szCs w:val="28"/>
        </w:rPr>
        <w:t>спутник</w:t>
      </w:r>
      <w:r>
        <w:rPr>
          <w:sz w:val="28"/>
          <w:szCs w:val="28"/>
        </w:rPr>
        <w:t>ов занимается компания</w:t>
      </w:r>
      <w:r w:rsidR="007B73EA" w:rsidRPr="0025617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Boeing</w:t>
      </w:r>
      <w:r w:rsidR="007B73EA" w:rsidRPr="0025617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Satellite</w:t>
      </w:r>
      <w:r w:rsidR="007B73EA" w:rsidRPr="0025617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Systems</w:t>
      </w:r>
      <w:r w:rsidR="007B73EA" w:rsidRPr="00256178">
        <w:rPr>
          <w:sz w:val="28"/>
          <w:szCs w:val="28"/>
        </w:rPr>
        <w:t xml:space="preserve">. Срок службы спутников рассчитан на </w:t>
      </w:r>
      <w:r>
        <w:rPr>
          <w:sz w:val="28"/>
          <w:szCs w:val="28"/>
        </w:rPr>
        <w:t>(</w:t>
      </w:r>
      <w:r w:rsidR="007B73EA" w:rsidRPr="00256178">
        <w:rPr>
          <w:sz w:val="28"/>
          <w:szCs w:val="28"/>
        </w:rPr>
        <w:t>12-15</w:t>
      </w:r>
      <w:r>
        <w:rPr>
          <w:sz w:val="28"/>
          <w:szCs w:val="28"/>
        </w:rPr>
        <w:t>)</w:t>
      </w:r>
      <w:r w:rsidR="007B73EA" w:rsidRPr="00256178">
        <w:rPr>
          <w:sz w:val="28"/>
          <w:szCs w:val="28"/>
        </w:rPr>
        <w:t xml:space="preserve"> лет. Каждый спутник оснащен инновационной антенной с диаметром рефлектора в 12</w:t>
      </w:r>
      <w:r>
        <w:rPr>
          <w:sz w:val="28"/>
          <w:szCs w:val="28"/>
        </w:rPr>
        <w:t>,</w:t>
      </w:r>
      <w:r w:rsidR="007B73EA" w:rsidRPr="00256178">
        <w:rPr>
          <w:sz w:val="28"/>
          <w:szCs w:val="28"/>
        </w:rPr>
        <w:t>25 метра</w:t>
      </w:r>
      <w:r>
        <w:rPr>
          <w:sz w:val="28"/>
          <w:szCs w:val="28"/>
        </w:rPr>
        <w:t>.</w:t>
      </w:r>
      <w:r w:rsidR="007B73EA" w:rsidRPr="00256178">
        <w:rPr>
          <w:sz w:val="28"/>
          <w:szCs w:val="28"/>
        </w:rPr>
        <w:t xml:space="preserve"> Процессор цифровой обработки в пять раз превышает мощность обработки любого процессора, когда-либо выпущенного компанией Боинг, и обладает вычислительной мощностью превышающую мощность 3 </w:t>
      </w:r>
      <w:r w:rsidR="00BE780B">
        <w:rPr>
          <w:sz w:val="28"/>
          <w:szCs w:val="28"/>
        </w:rPr>
        <w:t>тыс.</w:t>
      </w:r>
      <w:r w:rsidR="007B73EA" w:rsidRPr="00256178">
        <w:rPr>
          <w:sz w:val="28"/>
          <w:szCs w:val="28"/>
        </w:rPr>
        <w:t xml:space="preserve"> компьютеров на базе </w:t>
      </w:r>
      <w:r w:rsidR="00BE780B">
        <w:rPr>
          <w:sz w:val="28"/>
          <w:szCs w:val="28"/>
          <w:lang w:val="en-US"/>
        </w:rPr>
        <w:t>Pentium</w:t>
      </w:r>
      <w:r w:rsidR="00BE780B">
        <w:rPr>
          <w:sz w:val="28"/>
          <w:szCs w:val="28"/>
        </w:rPr>
        <w:t xml:space="preserve"> III; позволяет </w:t>
      </w:r>
      <w:r w:rsidR="00BE780B" w:rsidRPr="00256178">
        <w:rPr>
          <w:sz w:val="28"/>
          <w:szCs w:val="28"/>
        </w:rPr>
        <w:t>одновременно обрабатывать 13</w:t>
      </w:r>
      <w:r w:rsidR="00BE780B">
        <w:rPr>
          <w:sz w:val="28"/>
          <w:szCs w:val="28"/>
        </w:rPr>
        <w:t xml:space="preserve"> тыс.</w:t>
      </w:r>
      <w:r w:rsidR="00BE780B" w:rsidRPr="00256178">
        <w:rPr>
          <w:sz w:val="28"/>
          <w:szCs w:val="28"/>
        </w:rPr>
        <w:t xml:space="preserve"> 750 телефонных разговоров</w:t>
      </w:r>
      <w:r w:rsidR="00BE780B">
        <w:rPr>
          <w:sz w:val="28"/>
          <w:szCs w:val="28"/>
        </w:rPr>
        <w:t>.</w:t>
      </w:r>
    </w:p>
    <w:p w:rsidR="007B73EA" w:rsidRPr="00256178" w:rsidRDefault="007B73EA" w:rsidP="00225122">
      <w:pPr>
        <w:ind w:firstLine="708"/>
        <w:jc w:val="both"/>
        <w:rPr>
          <w:sz w:val="28"/>
          <w:szCs w:val="28"/>
          <w:lang w:val="az-Latn-AZ"/>
        </w:rPr>
      </w:pPr>
      <w:r w:rsidRPr="00256178">
        <w:rPr>
          <w:sz w:val="28"/>
          <w:szCs w:val="28"/>
        </w:rPr>
        <w:t>Спутник передает сигнал на наземную базовую станцию сопряжения, расположенную в городе Шарджа, ОАЭ. Там же располагается Центр управления спутником. Наземная станция передает сигнал от спутника до требуемого абонента наземных и других линий связи.</w:t>
      </w:r>
    </w:p>
    <w:p w:rsidR="007B73EA" w:rsidRPr="00256178" w:rsidRDefault="007B73EA" w:rsidP="00225122">
      <w:pPr>
        <w:ind w:firstLine="708"/>
        <w:jc w:val="both"/>
        <w:rPr>
          <w:sz w:val="28"/>
          <w:szCs w:val="28"/>
          <w:lang w:val="az-Latn-AZ"/>
        </w:rPr>
      </w:pPr>
      <w:r w:rsidRPr="00256178">
        <w:rPr>
          <w:sz w:val="28"/>
          <w:szCs w:val="28"/>
        </w:rPr>
        <w:t>Абонентский сегмент состоит из пользовательских терминалов (телефонов) различных модификаций: портативных (терминалов-трубок), автомобильных и стационарных</w:t>
      </w:r>
      <w:r w:rsidRPr="00256178">
        <w:rPr>
          <w:sz w:val="28"/>
          <w:szCs w:val="28"/>
          <w:lang w:val="az-Latn-AZ"/>
        </w:rPr>
        <w:t xml:space="preserve"> </w:t>
      </w:r>
      <w:r w:rsidRPr="00256178">
        <w:rPr>
          <w:sz w:val="28"/>
          <w:szCs w:val="28"/>
        </w:rPr>
        <w:t>терминалов.</w:t>
      </w:r>
    </w:p>
    <w:p w:rsidR="007B73EA" w:rsidRPr="00256178" w:rsidRDefault="007B73EA" w:rsidP="00225122">
      <w:pPr>
        <w:ind w:firstLine="708"/>
        <w:jc w:val="both"/>
        <w:rPr>
          <w:sz w:val="28"/>
          <w:szCs w:val="28"/>
          <w:lang w:val="az-Latn-AZ"/>
        </w:rPr>
      </w:pPr>
      <w:r w:rsidRPr="00256178">
        <w:rPr>
          <w:sz w:val="28"/>
          <w:szCs w:val="28"/>
        </w:rPr>
        <w:t xml:space="preserve">Мобильные телефоны системы Thuraya на сегодняшний день по размерам и качеству связи ближе всего к сотовым телефонам GSM. Небольшой размер терминалов стал возможен благодаря большой мощности спутника и размерам его антенны, </w:t>
      </w:r>
      <w:r w:rsidRPr="00BE780B">
        <w:rPr>
          <w:sz w:val="28"/>
          <w:szCs w:val="28"/>
          <w:u w:val="single"/>
        </w:rPr>
        <w:t>а не мощности излучения терминала</w:t>
      </w:r>
      <w:r w:rsidRPr="00256178">
        <w:rPr>
          <w:sz w:val="28"/>
          <w:szCs w:val="28"/>
        </w:rPr>
        <w:t xml:space="preserve">. Средний уровень рабочей мощности телефона Thuraya составляет около </w:t>
      </w:r>
      <w:r w:rsidR="00BE780B">
        <w:rPr>
          <w:sz w:val="28"/>
          <w:szCs w:val="28"/>
        </w:rPr>
        <w:t>650 мВт</w:t>
      </w:r>
      <w:r w:rsidRPr="00256178">
        <w:rPr>
          <w:sz w:val="28"/>
          <w:szCs w:val="28"/>
        </w:rPr>
        <w:t>, что соответствует средней мощности телефона GSM. Хотя, безусловно, превосходят их по своим возможностям.</w:t>
      </w:r>
      <w:r w:rsidR="00BE780B">
        <w:rPr>
          <w:sz w:val="28"/>
          <w:szCs w:val="28"/>
        </w:rPr>
        <w:t xml:space="preserve"> Например, т</w:t>
      </w:r>
      <w:r w:rsidRPr="00256178">
        <w:rPr>
          <w:sz w:val="28"/>
          <w:szCs w:val="28"/>
        </w:rPr>
        <w:t>ерминал Thuraya</w:t>
      </w:r>
      <w:r w:rsidR="00BE780B">
        <w:rPr>
          <w:sz w:val="28"/>
          <w:szCs w:val="28"/>
        </w:rPr>
        <w:t xml:space="preserve"> </w:t>
      </w:r>
      <w:r w:rsidRPr="00256178">
        <w:rPr>
          <w:sz w:val="28"/>
          <w:szCs w:val="28"/>
        </w:rPr>
        <w:t xml:space="preserve">ASCOM </w:t>
      </w:r>
      <w:r w:rsidR="00BE780B">
        <w:rPr>
          <w:sz w:val="28"/>
          <w:szCs w:val="28"/>
        </w:rPr>
        <w:t xml:space="preserve">представляет собой </w:t>
      </w:r>
      <w:r w:rsidRPr="00256178">
        <w:rPr>
          <w:sz w:val="28"/>
          <w:szCs w:val="28"/>
        </w:rPr>
        <w:t xml:space="preserve">портативный телефонный аппарат, работающий как в спутниковом, так и в </w:t>
      </w:r>
      <w:r w:rsidRPr="00256178">
        <w:rPr>
          <w:sz w:val="28"/>
          <w:szCs w:val="28"/>
        </w:rPr>
        <w:lastRenderedPageBreak/>
        <w:t>сотовом режиме GSM. Он позволяет своему владельцу свободно перемещаться между зонами, где имеется сотовая связь и местами, где доступна только спутниковая связь.</w:t>
      </w:r>
    </w:p>
    <w:p w:rsidR="007B73EA" w:rsidRPr="00256178" w:rsidRDefault="007B73EA" w:rsidP="00BE780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E780B">
        <w:rPr>
          <w:b/>
          <w:sz w:val="28"/>
          <w:szCs w:val="28"/>
        </w:rPr>
        <w:t>Используемые частоты</w:t>
      </w:r>
      <w:r w:rsidR="00BE780B">
        <w:rPr>
          <w:sz w:val="28"/>
          <w:szCs w:val="28"/>
        </w:rPr>
        <w:t xml:space="preserve">. </w:t>
      </w:r>
      <w:r w:rsidRPr="00256178">
        <w:rPr>
          <w:sz w:val="28"/>
          <w:szCs w:val="28"/>
        </w:rPr>
        <w:t>Каналы на пользовательские терминалы:</w:t>
      </w:r>
    </w:p>
    <w:p w:rsidR="007B73EA" w:rsidRPr="00256178" w:rsidRDefault="00BE780B" w:rsidP="00BE780B">
      <w:pPr>
        <w:numPr>
          <w:ilvl w:val="0"/>
          <w:numId w:val="30"/>
        </w:numPr>
        <w:tabs>
          <w:tab w:val="clear" w:pos="720"/>
          <w:tab w:val="num" w:pos="567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Земля-космос (1626,5-</w:t>
      </w:r>
      <w:r w:rsidR="007B73EA" w:rsidRPr="00256178">
        <w:rPr>
          <w:sz w:val="28"/>
          <w:szCs w:val="28"/>
        </w:rPr>
        <w:t>1660,5</w:t>
      </w:r>
      <w:r>
        <w:rPr>
          <w:sz w:val="28"/>
          <w:szCs w:val="28"/>
        </w:rPr>
        <w:t>)</w:t>
      </w:r>
      <w:r w:rsidR="007B73EA" w:rsidRPr="00256178">
        <w:rPr>
          <w:sz w:val="28"/>
          <w:szCs w:val="28"/>
        </w:rPr>
        <w:t xml:space="preserve"> МГц</w:t>
      </w:r>
      <w:r>
        <w:rPr>
          <w:sz w:val="28"/>
          <w:szCs w:val="28"/>
        </w:rPr>
        <w:t>;</w:t>
      </w:r>
    </w:p>
    <w:p w:rsidR="007B73EA" w:rsidRPr="00256178" w:rsidRDefault="00BE780B" w:rsidP="00BE780B">
      <w:pPr>
        <w:numPr>
          <w:ilvl w:val="0"/>
          <w:numId w:val="30"/>
        </w:numPr>
        <w:tabs>
          <w:tab w:val="clear" w:pos="720"/>
          <w:tab w:val="num" w:pos="567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Космос-земля (1525-1559)</w:t>
      </w:r>
      <w:r w:rsidR="007B73EA" w:rsidRPr="00256178">
        <w:rPr>
          <w:sz w:val="28"/>
          <w:szCs w:val="28"/>
        </w:rPr>
        <w:t xml:space="preserve"> МГц</w:t>
      </w:r>
      <w:r>
        <w:rPr>
          <w:sz w:val="28"/>
          <w:szCs w:val="28"/>
        </w:rPr>
        <w:t>.</w:t>
      </w:r>
    </w:p>
    <w:p w:rsidR="007B73EA" w:rsidRPr="00256178" w:rsidRDefault="007B73EA" w:rsidP="00BE780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Каналы на станцию управления:</w:t>
      </w:r>
    </w:p>
    <w:p w:rsidR="007B73EA" w:rsidRPr="00256178" w:rsidRDefault="007B73EA" w:rsidP="00BE780B">
      <w:pPr>
        <w:numPr>
          <w:ilvl w:val="0"/>
          <w:numId w:val="31"/>
        </w:numPr>
        <w:tabs>
          <w:tab w:val="clear" w:pos="720"/>
          <w:tab w:val="num" w:pos="426"/>
        </w:tabs>
        <w:ind w:left="426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Земля-космос </w:t>
      </w:r>
      <w:r w:rsidR="00BE780B">
        <w:rPr>
          <w:sz w:val="28"/>
          <w:szCs w:val="28"/>
        </w:rPr>
        <w:t>(6425-</w:t>
      </w:r>
      <w:r w:rsidRPr="00256178">
        <w:rPr>
          <w:sz w:val="28"/>
          <w:szCs w:val="28"/>
        </w:rPr>
        <w:t>6725</w:t>
      </w:r>
      <w:r w:rsidR="00BE780B">
        <w:rPr>
          <w:sz w:val="28"/>
          <w:szCs w:val="28"/>
        </w:rPr>
        <w:t>)</w:t>
      </w:r>
      <w:r w:rsidRPr="00256178">
        <w:rPr>
          <w:sz w:val="28"/>
          <w:szCs w:val="28"/>
        </w:rPr>
        <w:t xml:space="preserve"> МГц</w:t>
      </w:r>
      <w:r w:rsidR="00BE780B">
        <w:rPr>
          <w:sz w:val="28"/>
          <w:szCs w:val="28"/>
        </w:rPr>
        <w:t>;</w:t>
      </w:r>
    </w:p>
    <w:p w:rsidR="007B73EA" w:rsidRDefault="007B73EA" w:rsidP="00BE780B">
      <w:pPr>
        <w:numPr>
          <w:ilvl w:val="0"/>
          <w:numId w:val="31"/>
        </w:numPr>
        <w:tabs>
          <w:tab w:val="clear" w:pos="720"/>
          <w:tab w:val="num" w:pos="426"/>
        </w:tabs>
        <w:ind w:left="426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Космос-земля </w:t>
      </w:r>
      <w:r w:rsidR="00BE780B">
        <w:rPr>
          <w:sz w:val="28"/>
          <w:szCs w:val="28"/>
        </w:rPr>
        <w:t>(</w:t>
      </w:r>
      <w:r w:rsidRPr="00256178">
        <w:rPr>
          <w:sz w:val="28"/>
          <w:szCs w:val="28"/>
        </w:rPr>
        <w:t>3400</w:t>
      </w:r>
      <w:r w:rsidR="00BE780B">
        <w:rPr>
          <w:sz w:val="28"/>
          <w:szCs w:val="28"/>
        </w:rPr>
        <w:t>-</w:t>
      </w:r>
      <w:r w:rsidRPr="00256178">
        <w:rPr>
          <w:sz w:val="28"/>
          <w:szCs w:val="28"/>
        </w:rPr>
        <w:t>3625</w:t>
      </w:r>
      <w:r w:rsidR="00BE780B">
        <w:rPr>
          <w:sz w:val="28"/>
          <w:szCs w:val="28"/>
        </w:rPr>
        <w:t>)</w:t>
      </w:r>
      <w:r w:rsidRPr="00256178">
        <w:rPr>
          <w:sz w:val="28"/>
          <w:szCs w:val="28"/>
        </w:rPr>
        <w:t xml:space="preserve"> МГц</w:t>
      </w:r>
      <w:r w:rsidR="00BE780B">
        <w:rPr>
          <w:sz w:val="28"/>
          <w:szCs w:val="28"/>
        </w:rPr>
        <w:t>.</w:t>
      </w:r>
    </w:p>
    <w:p w:rsidR="00BE780B" w:rsidRPr="00BE780B" w:rsidRDefault="00BE780B" w:rsidP="00BE780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</w:t>
      </w:r>
      <w:r w:rsidRPr="00BE780B">
        <w:rPr>
          <w:sz w:val="28"/>
          <w:szCs w:val="28"/>
        </w:rPr>
        <w:t>на орбите находятся три спутника системы</w:t>
      </w:r>
      <w:r>
        <w:rPr>
          <w:sz w:val="28"/>
          <w:szCs w:val="28"/>
        </w:rPr>
        <w:t>.</w:t>
      </w:r>
    </w:p>
    <w:p w:rsidR="007B73EA" w:rsidRPr="00256178" w:rsidRDefault="007B73EA" w:rsidP="00225122">
      <w:pPr>
        <w:rPr>
          <w:b/>
          <w:sz w:val="28"/>
          <w:szCs w:val="28"/>
          <w:u w:val="single"/>
        </w:rPr>
      </w:pPr>
    </w:p>
    <w:p w:rsidR="00BD5505" w:rsidRPr="00BE780B" w:rsidRDefault="00BE780B" w:rsidP="00BE780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BB241A" w:rsidRPr="00256178">
        <w:rPr>
          <w:b/>
          <w:sz w:val="28"/>
          <w:szCs w:val="28"/>
        </w:rPr>
        <w:t>5.2.5</w:t>
      </w:r>
      <w:r w:rsidR="00BD5505" w:rsidRPr="00256178">
        <w:rPr>
          <w:b/>
          <w:sz w:val="28"/>
          <w:szCs w:val="28"/>
        </w:rPr>
        <w:t xml:space="preserve">. Спутниковая система связи </w:t>
      </w:r>
      <w:r w:rsidR="00BD5505" w:rsidRPr="00256178">
        <w:rPr>
          <w:b/>
          <w:sz w:val="28"/>
          <w:szCs w:val="28"/>
          <w:lang w:val="en-US"/>
        </w:rPr>
        <w:t>ICO</w:t>
      </w:r>
      <w:r>
        <w:rPr>
          <w:b/>
          <w:sz w:val="28"/>
          <w:szCs w:val="28"/>
        </w:rPr>
        <w:t>.</w:t>
      </w:r>
    </w:p>
    <w:p w:rsidR="00DC0C25" w:rsidRPr="00256178" w:rsidRDefault="00DC0C25" w:rsidP="00225122">
      <w:pPr>
        <w:jc w:val="both"/>
        <w:rPr>
          <w:b/>
          <w:sz w:val="28"/>
          <w:szCs w:val="28"/>
        </w:rPr>
      </w:pPr>
    </w:p>
    <w:p w:rsidR="00095BFB" w:rsidRPr="00256178" w:rsidRDefault="00095BFB" w:rsidP="00225122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Компания </w:t>
      </w:r>
      <w:r w:rsidRPr="00256178">
        <w:rPr>
          <w:sz w:val="28"/>
          <w:szCs w:val="28"/>
          <w:lang w:val="en-US"/>
        </w:rPr>
        <w:t>ICO</w:t>
      </w:r>
      <w:r w:rsidR="005A7E33">
        <w:rPr>
          <w:sz w:val="28"/>
          <w:szCs w:val="28"/>
        </w:rPr>
        <w:t xml:space="preserve"> («АйКО»)</w:t>
      </w:r>
      <w:r w:rsidRPr="00256178">
        <w:rPr>
          <w:sz w:val="28"/>
          <w:szCs w:val="28"/>
        </w:rPr>
        <w:t xml:space="preserve"> </w:t>
      </w:r>
      <w:r w:rsidRPr="00256178">
        <w:rPr>
          <w:sz w:val="28"/>
          <w:szCs w:val="28"/>
          <w:lang w:val="en-US"/>
        </w:rPr>
        <w:t>Global</w:t>
      </w:r>
      <w:r w:rsidRPr="00256178">
        <w:rPr>
          <w:sz w:val="28"/>
          <w:szCs w:val="28"/>
        </w:rPr>
        <w:t xml:space="preserve"> </w:t>
      </w:r>
      <w:r w:rsidRPr="00256178">
        <w:rPr>
          <w:sz w:val="28"/>
          <w:szCs w:val="28"/>
          <w:lang w:val="en-US"/>
        </w:rPr>
        <w:t>Communications</w:t>
      </w:r>
      <w:r w:rsidRPr="00256178">
        <w:rPr>
          <w:sz w:val="28"/>
          <w:szCs w:val="28"/>
        </w:rPr>
        <w:t xml:space="preserve"> была образована в 1995 г. В 2001 г. компанией </w:t>
      </w:r>
      <w:r w:rsidRPr="00256178">
        <w:rPr>
          <w:sz w:val="28"/>
          <w:szCs w:val="28"/>
          <w:lang w:val="en-US"/>
        </w:rPr>
        <w:t>New</w:t>
      </w:r>
      <w:r w:rsidRPr="00256178">
        <w:rPr>
          <w:sz w:val="28"/>
          <w:szCs w:val="28"/>
        </w:rPr>
        <w:t xml:space="preserve"> </w:t>
      </w:r>
      <w:r w:rsidRPr="00256178">
        <w:rPr>
          <w:sz w:val="28"/>
          <w:szCs w:val="28"/>
          <w:lang w:val="en-US"/>
        </w:rPr>
        <w:t>ICO</w:t>
      </w:r>
      <w:r w:rsidRPr="00256178">
        <w:rPr>
          <w:sz w:val="28"/>
          <w:szCs w:val="28"/>
        </w:rPr>
        <w:t xml:space="preserve"> была представлена новая система, которая летом того же года перешла в фазу развертывания.</w:t>
      </w:r>
    </w:p>
    <w:p w:rsidR="005A7E33" w:rsidRDefault="00095BFB" w:rsidP="00225122">
      <w:pPr>
        <w:jc w:val="both"/>
        <w:rPr>
          <w:sz w:val="28"/>
          <w:szCs w:val="28"/>
        </w:rPr>
      </w:pPr>
      <w:r w:rsidRPr="00256178">
        <w:rPr>
          <w:sz w:val="28"/>
          <w:szCs w:val="28"/>
        </w:rPr>
        <w:tab/>
      </w:r>
      <w:r w:rsidRPr="00256178">
        <w:rPr>
          <w:sz w:val="28"/>
          <w:szCs w:val="28"/>
          <w:lang w:val="en-US"/>
        </w:rPr>
        <w:t>New</w:t>
      </w:r>
      <w:r w:rsidRPr="00256178">
        <w:rPr>
          <w:sz w:val="28"/>
          <w:szCs w:val="28"/>
        </w:rPr>
        <w:t xml:space="preserve"> </w:t>
      </w:r>
      <w:r w:rsidRPr="00256178">
        <w:rPr>
          <w:sz w:val="28"/>
          <w:szCs w:val="28"/>
          <w:lang w:val="en-US"/>
        </w:rPr>
        <w:t>ICO</w:t>
      </w:r>
      <w:r w:rsidRPr="00256178">
        <w:rPr>
          <w:sz w:val="28"/>
          <w:szCs w:val="28"/>
        </w:rPr>
        <w:t xml:space="preserve"> состоит из космического сегмента и выделенной наземной</w:t>
      </w:r>
      <w:r w:rsidR="005A7E33">
        <w:rPr>
          <w:sz w:val="28"/>
          <w:szCs w:val="28"/>
        </w:rPr>
        <w:t xml:space="preserve"> сети. Основная задача системы – </w:t>
      </w:r>
      <w:r w:rsidRPr="00256178">
        <w:rPr>
          <w:sz w:val="28"/>
          <w:szCs w:val="28"/>
        </w:rPr>
        <w:t xml:space="preserve">предоставление </w:t>
      </w:r>
      <w:r w:rsidRPr="00256178">
        <w:rPr>
          <w:sz w:val="28"/>
          <w:szCs w:val="28"/>
          <w:lang w:val="en-US"/>
        </w:rPr>
        <w:t>IP</w:t>
      </w:r>
      <w:r w:rsidRPr="00256178">
        <w:rPr>
          <w:sz w:val="28"/>
          <w:szCs w:val="28"/>
        </w:rPr>
        <w:t xml:space="preserve"> услуг, включая соединение с сетью Интернет, передача данных, речи и факсимильных сообщений. Космический сегмент системы состоит из 10 активных и 2 запасных спутников. Они размещены на высоте 10</w:t>
      </w:r>
      <w:r w:rsidR="005A7E33">
        <w:rPr>
          <w:sz w:val="28"/>
          <w:szCs w:val="28"/>
        </w:rPr>
        <w:t xml:space="preserve"> тыс. </w:t>
      </w:r>
      <w:r w:rsidRPr="00256178">
        <w:rPr>
          <w:sz w:val="28"/>
          <w:szCs w:val="28"/>
        </w:rPr>
        <w:t>390 км (орбита средней высоты) на двух взаимно перпендикулярных орбитах, наклоненных под углом 45 град. к экваториальной плоскости. Спутники расположены таким образом, что бы из любой точки планеты были видны, по крайней мере, два спутника. Благодаря относительно большой высоте, период обращения спутника составляет около 6 часов, а среднее время видимости одного спутника</w:t>
      </w:r>
      <w:r w:rsidR="005A7E33">
        <w:rPr>
          <w:sz w:val="28"/>
          <w:szCs w:val="28"/>
        </w:rPr>
        <w:t xml:space="preserve"> –</w:t>
      </w:r>
      <w:r w:rsidRPr="00256178">
        <w:rPr>
          <w:sz w:val="28"/>
          <w:szCs w:val="28"/>
        </w:rPr>
        <w:t xml:space="preserve"> примерно 1 час. Минимально допустимый угол возвышения спутника составляет 10 град. Задержка на распространение сигнала на космических линиях связи составляет не более 48 мс. Вес каждого ИСЗ </w:t>
      </w:r>
      <w:r w:rsidR="005A7E33" w:rsidRPr="00256178">
        <w:rPr>
          <w:sz w:val="28"/>
          <w:szCs w:val="28"/>
        </w:rPr>
        <w:t>составляет</w:t>
      </w:r>
      <w:r w:rsidRPr="00256178">
        <w:rPr>
          <w:sz w:val="28"/>
          <w:szCs w:val="28"/>
        </w:rPr>
        <w:t xml:space="preserve"> 2300 кг. Потенциальная пропускная способность спутника достигает до 4500 каналов.</w:t>
      </w:r>
      <w:r w:rsidRPr="00256178">
        <w:rPr>
          <w:sz w:val="28"/>
          <w:szCs w:val="28"/>
        </w:rPr>
        <w:tab/>
      </w:r>
    </w:p>
    <w:p w:rsidR="00095BFB" w:rsidRPr="00256178" w:rsidRDefault="00095BFB" w:rsidP="00225122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Расположение ИСЗ на орбитах средней вы</w:t>
      </w:r>
      <w:r w:rsidR="005A7E33">
        <w:rPr>
          <w:sz w:val="28"/>
          <w:szCs w:val="28"/>
        </w:rPr>
        <w:t>соты обладает рядом преимуществ:</w:t>
      </w:r>
    </w:p>
    <w:p w:rsidR="00095BFB" w:rsidRPr="005A7E33" w:rsidRDefault="005A7E33" w:rsidP="005A7E33">
      <w:pPr>
        <w:pStyle w:val="af"/>
        <w:numPr>
          <w:ilvl w:val="0"/>
          <w:numId w:val="32"/>
        </w:numPr>
        <w:ind w:left="142" w:hanging="76"/>
        <w:jc w:val="both"/>
        <w:rPr>
          <w:sz w:val="28"/>
          <w:szCs w:val="28"/>
        </w:rPr>
      </w:pPr>
      <w:r w:rsidRPr="005A7E33">
        <w:rPr>
          <w:sz w:val="28"/>
          <w:szCs w:val="28"/>
        </w:rPr>
        <w:t>Минимизация</w:t>
      </w:r>
      <w:r w:rsidR="00095BFB" w:rsidRPr="005A7E33">
        <w:rPr>
          <w:sz w:val="28"/>
          <w:szCs w:val="28"/>
        </w:rPr>
        <w:t xml:space="preserve"> вредного влияния рельефа на качество связи из</w:t>
      </w:r>
      <w:r w:rsidRPr="005A7E33">
        <w:rPr>
          <w:sz w:val="28"/>
          <w:szCs w:val="28"/>
        </w:rPr>
        <w:t>-</w:t>
      </w:r>
      <w:r w:rsidR="00095BFB" w:rsidRPr="005A7E33">
        <w:rPr>
          <w:sz w:val="28"/>
          <w:szCs w:val="28"/>
        </w:rPr>
        <w:t>за относительного большого з</w:t>
      </w:r>
      <w:r>
        <w:rPr>
          <w:sz w:val="28"/>
          <w:szCs w:val="28"/>
        </w:rPr>
        <w:t>начения угла места;</w:t>
      </w:r>
    </w:p>
    <w:p w:rsidR="00095BFB" w:rsidRPr="005A7E33" w:rsidRDefault="005A7E33" w:rsidP="005A7E33">
      <w:pPr>
        <w:pStyle w:val="af"/>
        <w:numPr>
          <w:ilvl w:val="0"/>
          <w:numId w:val="32"/>
        </w:numPr>
        <w:ind w:left="142" w:hanging="76"/>
        <w:jc w:val="both"/>
        <w:rPr>
          <w:sz w:val="28"/>
          <w:szCs w:val="28"/>
        </w:rPr>
      </w:pPr>
      <w:r w:rsidRPr="005A7E33">
        <w:rPr>
          <w:sz w:val="28"/>
          <w:szCs w:val="28"/>
        </w:rPr>
        <w:t>Высокая</w:t>
      </w:r>
      <w:r w:rsidR="00095BFB" w:rsidRPr="005A7E33">
        <w:rPr>
          <w:sz w:val="28"/>
          <w:szCs w:val="28"/>
        </w:rPr>
        <w:t xml:space="preserve"> вероятность одновременного нахождения нескольких ИСЗ в зоне радиовидимости одного абонентского терминала. Таким образом может быть выбран оптимальный</w:t>
      </w:r>
      <w:r>
        <w:rPr>
          <w:sz w:val="28"/>
          <w:szCs w:val="28"/>
        </w:rPr>
        <w:t xml:space="preserve"> ИСЗ для передачи/приема данных;</w:t>
      </w:r>
    </w:p>
    <w:p w:rsidR="00095BFB" w:rsidRPr="005A7E33" w:rsidRDefault="005A7E33" w:rsidP="005A7E33">
      <w:pPr>
        <w:pStyle w:val="af"/>
        <w:numPr>
          <w:ilvl w:val="0"/>
          <w:numId w:val="32"/>
        </w:numPr>
        <w:ind w:left="142" w:hanging="76"/>
        <w:jc w:val="both"/>
        <w:rPr>
          <w:sz w:val="28"/>
          <w:szCs w:val="28"/>
        </w:rPr>
      </w:pPr>
      <w:r w:rsidRPr="005A7E33">
        <w:rPr>
          <w:sz w:val="28"/>
          <w:szCs w:val="28"/>
        </w:rPr>
        <w:t>Низкая</w:t>
      </w:r>
      <w:r w:rsidR="00095BFB" w:rsidRPr="005A7E33">
        <w:rPr>
          <w:sz w:val="28"/>
          <w:szCs w:val="28"/>
        </w:rPr>
        <w:t xml:space="preserve"> скорость движения ИСЗ относительно абонентского терминала. Таким образом повышается стабильность радиосвязи.</w:t>
      </w:r>
    </w:p>
    <w:p w:rsidR="00095BFB" w:rsidRPr="005A7E33" w:rsidRDefault="00095BFB" w:rsidP="005A7E33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Радиосвязь абонентских аппаратов с ИСЗ </w:t>
      </w:r>
      <w:r w:rsidR="005A7E33">
        <w:rPr>
          <w:sz w:val="28"/>
          <w:szCs w:val="28"/>
        </w:rPr>
        <w:t>организуется в диапазонах (1980-</w:t>
      </w:r>
      <w:r w:rsidRPr="00256178">
        <w:rPr>
          <w:sz w:val="28"/>
          <w:szCs w:val="28"/>
        </w:rPr>
        <w:t>2010</w:t>
      </w:r>
      <w:r w:rsidR="005A7E33">
        <w:rPr>
          <w:sz w:val="28"/>
          <w:szCs w:val="28"/>
        </w:rPr>
        <w:t>)</w:t>
      </w:r>
      <w:r w:rsidRPr="00256178">
        <w:rPr>
          <w:sz w:val="28"/>
          <w:szCs w:val="28"/>
        </w:rPr>
        <w:t xml:space="preserve"> МГц</w:t>
      </w:r>
      <w:r w:rsidR="005A7E33">
        <w:rPr>
          <w:sz w:val="28"/>
          <w:szCs w:val="28"/>
        </w:rPr>
        <w:t xml:space="preserve"> –</w:t>
      </w:r>
      <w:r w:rsidRPr="00256178">
        <w:rPr>
          <w:sz w:val="28"/>
          <w:szCs w:val="28"/>
        </w:rPr>
        <w:t xml:space="preserve"> в</w:t>
      </w:r>
      <w:r w:rsidR="005A7E33">
        <w:rPr>
          <w:sz w:val="28"/>
          <w:szCs w:val="28"/>
        </w:rPr>
        <w:t xml:space="preserve"> </w:t>
      </w:r>
      <w:r w:rsidRPr="00256178">
        <w:rPr>
          <w:sz w:val="28"/>
          <w:szCs w:val="28"/>
        </w:rPr>
        <w:t xml:space="preserve">направлении </w:t>
      </w:r>
      <w:r w:rsidR="005A7E33">
        <w:rPr>
          <w:sz w:val="28"/>
          <w:szCs w:val="28"/>
        </w:rPr>
        <w:t>(</w:t>
      </w:r>
      <w:r w:rsidRPr="00256178">
        <w:rPr>
          <w:sz w:val="28"/>
          <w:szCs w:val="28"/>
        </w:rPr>
        <w:t>абонент-ИСЗ</w:t>
      </w:r>
      <w:r w:rsidR="005A7E33">
        <w:rPr>
          <w:sz w:val="28"/>
          <w:szCs w:val="28"/>
        </w:rPr>
        <w:t>)</w:t>
      </w:r>
      <w:r w:rsidRPr="00256178">
        <w:rPr>
          <w:sz w:val="28"/>
          <w:szCs w:val="28"/>
        </w:rPr>
        <w:t xml:space="preserve"> и </w:t>
      </w:r>
      <w:r w:rsidR="005A7E33">
        <w:rPr>
          <w:sz w:val="28"/>
          <w:szCs w:val="28"/>
        </w:rPr>
        <w:t>(2170-</w:t>
      </w:r>
      <w:r w:rsidRPr="00256178">
        <w:rPr>
          <w:sz w:val="28"/>
          <w:szCs w:val="28"/>
        </w:rPr>
        <w:t>2200</w:t>
      </w:r>
      <w:r w:rsidR="005A7E33">
        <w:rPr>
          <w:sz w:val="28"/>
          <w:szCs w:val="28"/>
        </w:rPr>
        <w:t>)</w:t>
      </w:r>
      <w:r w:rsidRPr="00256178">
        <w:rPr>
          <w:sz w:val="28"/>
          <w:szCs w:val="28"/>
        </w:rPr>
        <w:t xml:space="preserve"> МГц</w:t>
      </w:r>
      <w:r w:rsidR="005A7E33">
        <w:rPr>
          <w:sz w:val="28"/>
          <w:szCs w:val="28"/>
        </w:rPr>
        <w:t xml:space="preserve"> – в </w:t>
      </w:r>
      <w:r w:rsidRPr="00256178">
        <w:rPr>
          <w:sz w:val="28"/>
          <w:szCs w:val="28"/>
        </w:rPr>
        <w:t xml:space="preserve">направлении </w:t>
      </w:r>
      <w:r w:rsidR="005A7E33">
        <w:rPr>
          <w:sz w:val="28"/>
          <w:szCs w:val="28"/>
        </w:rPr>
        <w:t>(</w:t>
      </w:r>
      <w:r w:rsidRPr="00256178">
        <w:rPr>
          <w:sz w:val="28"/>
          <w:szCs w:val="28"/>
        </w:rPr>
        <w:t>ИСЗ-абонент</w:t>
      </w:r>
      <w:r w:rsidR="005A7E33">
        <w:rPr>
          <w:sz w:val="28"/>
          <w:szCs w:val="28"/>
        </w:rPr>
        <w:t>)</w:t>
      </w:r>
      <w:r w:rsidRPr="00256178">
        <w:rPr>
          <w:sz w:val="28"/>
          <w:szCs w:val="28"/>
        </w:rPr>
        <w:t xml:space="preserve">. Радиосвязь наземных стационарных станций с ИСЗ организуется на частотах </w:t>
      </w:r>
      <w:r w:rsidR="005A7E33">
        <w:rPr>
          <w:sz w:val="28"/>
          <w:szCs w:val="28"/>
        </w:rPr>
        <w:t>(5,15-</w:t>
      </w:r>
      <w:r w:rsidRPr="00256178">
        <w:rPr>
          <w:sz w:val="28"/>
          <w:szCs w:val="28"/>
        </w:rPr>
        <w:t>5,25</w:t>
      </w:r>
      <w:r w:rsidR="005A7E33">
        <w:rPr>
          <w:sz w:val="28"/>
          <w:szCs w:val="28"/>
        </w:rPr>
        <w:t>)</w:t>
      </w:r>
      <w:r w:rsidRPr="00256178">
        <w:rPr>
          <w:sz w:val="28"/>
          <w:szCs w:val="28"/>
        </w:rPr>
        <w:t xml:space="preserve"> ГГц</w:t>
      </w:r>
      <w:r w:rsidR="005A7E33">
        <w:rPr>
          <w:sz w:val="28"/>
          <w:szCs w:val="28"/>
        </w:rPr>
        <w:t xml:space="preserve"> –</w:t>
      </w:r>
      <w:r w:rsidRPr="00256178">
        <w:rPr>
          <w:sz w:val="28"/>
          <w:szCs w:val="28"/>
        </w:rPr>
        <w:t xml:space="preserve"> в направлении </w:t>
      </w:r>
      <w:r w:rsidR="005A7E33">
        <w:rPr>
          <w:sz w:val="28"/>
          <w:szCs w:val="28"/>
        </w:rPr>
        <w:t>(</w:t>
      </w:r>
      <w:r w:rsidRPr="00256178">
        <w:rPr>
          <w:sz w:val="28"/>
          <w:szCs w:val="28"/>
        </w:rPr>
        <w:t>наземная станция-ИСЗ</w:t>
      </w:r>
      <w:r w:rsidR="005A7E33">
        <w:rPr>
          <w:sz w:val="28"/>
          <w:szCs w:val="28"/>
        </w:rPr>
        <w:t>)</w:t>
      </w:r>
      <w:r w:rsidRPr="00256178">
        <w:rPr>
          <w:sz w:val="28"/>
          <w:szCs w:val="28"/>
        </w:rPr>
        <w:t xml:space="preserve"> и </w:t>
      </w:r>
      <w:r w:rsidR="005A7E33">
        <w:rPr>
          <w:sz w:val="28"/>
          <w:szCs w:val="28"/>
        </w:rPr>
        <w:t>(</w:t>
      </w:r>
      <w:r w:rsidRPr="00256178">
        <w:rPr>
          <w:sz w:val="28"/>
          <w:szCs w:val="28"/>
        </w:rPr>
        <w:t>6,975-7,075 ГГц</w:t>
      </w:r>
      <w:r w:rsidR="005A7E33">
        <w:rPr>
          <w:sz w:val="28"/>
          <w:szCs w:val="28"/>
        </w:rPr>
        <w:t>) –</w:t>
      </w:r>
      <w:r w:rsidRPr="00256178">
        <w:rPr>
          <w:sz w:val="28"/>
          <w:szCs w:val="28"/>
        </w:rPr>
        <w:t xml:space="preserve"> в направлении </w:t>
      </w:r>
      <w:r w:rsidR="005A7E33">
        <w:rPr>
          <w:sz w:val="28"/>
          <w:szCs w:val="28"/>
        </w:rPr>
        <w:t>(ИСЗ-</w:t>
      </w:r>
      <w:r w:rsidRPr="00256178">
        <w:rPr>
          <w:sz w:val="28"/>
          <w:szCs w:val="28"/>
        </w:rPr>
        <w:t>наземная станция</w:t>
      </w:r>
      <w:r w:rsidR="005A7E33">
        <w:rPr>
          <w:sz w:val="28"/>
          <w:szCs w:val="28"/>
        </w:rPr>
        <w:t xml:space="preserve">). </w:t>
      </w:r>
      <w:r w:rsidRPr="00256178">
        <w:rPr>
          <w:sz w:val="28"/>
          <w:szCs w:val="28"/>
        </w:rPr>
        <w:t xml:space="preserve">Спутники осуществляют взаимодействие с наземными сетями через особую наземную сеть </w:t>
      </w:r>
      <w:r w:rsidRPr="005A7E33">
        <w:rPr>
          <w:i/>
          <w:sz w:val="28"/>
          <w:szCs w:val="28"/>
          <w:lang w:val="en-US"/>
        </w:rPr>
        <w:t>ICONET</w:t>
      </w:r>
      <w:r w:rsidRPr="00256178">
        <w:rPr>
          <w:sz w:val="28"/>
          <w:szCs w:val="28"/>
        </w:rPr>
        <w:t xml:space="preserve">. Сеть </w:t>
      </w:r>
      <w:r w:rsidRPr="005A7E33">
        <w:rPr>
          <w:i/>
          <w:sz w:val="28"/>
          <w:szCs w:val="28"/>
          <w:lang w:val="en-US"/>
        </w:rPr>
        <w:lastRenderedPageBreak/>
        <w:t>ICONET</w:t>
      </w:r>
      <w:r w:rsidRPr="00256178">
        <w:rPr>
          <w:sz w:val="28"/>
          <w:szCs w:val="28"/>
        </w:rPr>
        <w:t xml:space="preserve"> состоит из 12 расположенных соответствующим образом </w:t>
      </w:r>
      <w:r w:rsidRPr="00256178">
        <w:rPr>
          <w:i/>
          <w:sz w:val="28"/>
          <w:szCs w:val="28"/>
        </w:rPr>
        <w:t xml:space="preserve">спутниковых узлов доступа </w:t>
      </w:r>
      <w:r w:rsidRPr="00256178">
        <w:rPr>
          <w:sz w:val="28"/>
          <w:szCs w:val="28"/>
        </w:rPr>
        <w:t>(</w:t>
      </w:r>
      <w:r w:rsidRPr="00256178">
        <w:rPr>
          <w:i/>
          <w:sz w:val="28"/>
          <w:szCs w:val="28"/>
          <w:lang w:val="en-US"/>
        </w:rPr>
        <w:t>Satellite</w:t>
      </w:r>
      <w:r w:rsidRPr="00256178">
        <w:rPr>
          <w:i/>
          <w:sz w:val="28"/>
          <w:szCs w:val="28"/>
        </w:rPr>
        <w:t xml:space="preserve"> </w:t>
      </w:r>
      <w:r w:rsidRPr="00256178">
        <w:rPr>
          <w:i/>
          <w:sz w:val="28"/>
          <w:szCs w:val="28"/>
          <w:lang w:val="en-US"/>
        </w:rPr>
        <w:t>Access</w:t>
      </w:r>
      <w:r w:rsidRPr="00256178">
        <w:rPr>
          <w:i/>
          <w:sz w:val="28"/>
          <w:szCs w:val="28"/>
        </w:rPr>
        <w:t xml:space="preserve"> </w:t>
      </w:r>
      <w:r w:rsidRPr="00256178">
        <w:rPr>
          <w:i/>
          <w:sz w:val="28"/>
          <w:szCs w:val="28"/>
          <w:lang w:val="en-US"/>
        </w:rPr>
        <w:t>Node</w:t>
      </w:r>
      <w:r w:rsidR="005A7E33">
        <w:rPr>
          <w:i/>
          <w:sz w:val="28"/>
          <w:szCs w:val="28"/>
        </w:rPr>
        <w:t xml:space="preserve"> –</w:t>
      </w:r>
      <w:r w:rsidRPr="00256178">
        <w:rPr>
          <w:i/>
          <w:sz w:val="28"/>
          <w:szCs w:val="28"/>
        </w:rPr>
        <w:t xml:space="preserve"> </w:t>
      </w:r>
      <w:r w:rsidRPr="00256178">
        <w:rPr>
          <w:i/>
          <w:sz w:val="28"/>
          <w:szCs w:val="28"/>
          <w:lang w:val="en-US"/>
        </w:rPr>
        <w:t>SAN</w:t>
      </w:r>
      <w:r w:rsidR="005A7E33">
        <w:rPr>
          <w:i/>
          <w:sz w:val="28"/>
          <w:szCs w:val="28"/>
        </w:rPr>
        <w:t xml:space="preserve">, </w:t>
      </w:r>
      <w:r w:rsidRPr="00256178">
        <w:rPr>
          <w:sz w:val="28"/>
          <w:szCs w:val="28"/>
        </w:rPr>
        <w:t xml:space="preserve">шлюзовых станций), связанных высокоскоростными каналами передачи данных. Шесть из них одновременно выступают в роли станций телеметрии, слежения и управления. Их задачей является контроль положения спутников. Все </w:t>
      </w:r>
      <w:r w:rsidRPr="005A7E33">
        <w:rPr>
          <w:i/>
          <w:sz w:val="28"/>
          <w:szCs w:val="28"/>
          <w:lang w:val="en-US"/>
        </w:rPr>
        <w:t>SAN</w:t>
      </w:r>
      <w:r w:rsidRPr="00256178">
        <w:rPr>
          <w:sz w:val="28"/>
          <w:szCs w:val="28"/>
        </w:rPr>
        <w:t xml:space="preserve"> управляются из </w:t>
      </w:r>
      <w:r w:rsidRPr="00256178">
        <w:rPr>
          <w:i/>
          <w:sz w:val="28"/>
          <w:szCs w:val="28"/>
        </w:rPr>
        <w:t>центра управления спутниковой группировкой</w:t>
      </w:r>
      <w:r w:rsidRPr="00256178">
        <w:rPr>
          <w:sz w:val="28"/>
          <w:szCs w:val="28"/>
        </w:rPr>
        <w:t xml:space="preserve"> (</w:t>
      </w:r>
      <w:r w:rsidRPr="00256178">
        <w:rPr>
          <w:i/>
          <w:sz w:val="28"/>
          <w:szCs w:val="28"/>
          <w:lang w:val="en-US"/>
        </w:rPr>
        <w:t>Satellite</w:t>
      </w:r>
      <w:r w:rsidRPr="00256178">
        <w:rPr>
          <w:i/>
          <w:sz w:val="28"/>
          <w:szCs w:val="28"/>
        </w:rPr>
        <w:t xml:space="preserve"> </w:t>
      </w:r>
      <w:r w:rsidRPr="00256178">
        <w:rPr>
          <w:i/>
          <w:sz w:val="28"/>
          <w:szCs w:val="28"/>
          <w:lang w:val="en-US"/>
        </w:rPr>
        <w:t>Control</w:t>
      </w:r>
      <w:r w:rsidRPr="00256178">
        <w:rPr>
          <w:i/>
          <w:sz w:val="28"/>
          <w:szCs w:val="28"/>
        </w:rPr>
        <w:t xml:space="preserve"> </w:t>
      </w:r>
      <w:r w:rsidRPr="00256178">
        <w:rPr>
          <w:i/>
          <w:sz w:val="28"/>
          <w:szCs w:val="28"/>
          <w:lang w:val="en-US"/>
        </w:rPr>
        <w:t>Center</w:t>
      </w:r>
      <w:r w:rsidR="005A7E33">
        <w:rPr>
          <w:i/>
          <w:sz w:val="28"/>
          <w:szCs w:val="28"/>
        </w:rPr>
        <w:t xml:space="preserve"> –</w:t>
      </w:r>
      <w:r w:rsidRPr="00256178">
        <w:rPr>
          <w:i/>
          <w:sz w:val="28"/>
          <w:szCs w:val="28"/>
        </w:rPr>
        <w:t xml:space="preserve"> </w:t>
      </w:r>
      <w:r w:rsidRPr="00256178">
        <w:rPr>
          <w:i/>
          <w:sz w:val="28"/>
          <w:szCs w:val="28"/>
          <w:lang w:val="en-US"/>
        </w:rPr>
        <w:t>S</w:t>
      </w:r>
      <w:r w:rsidR="005A7E33">
        <w:rPr>
          <w:i/>
          <w:sz w:val="28"/>
          <w:szCs w:val="28"/>
        </w:rPr>
        <w:t>С</w:t>
      </w:r>
      <w:r w:rsidRPr="00256178">
        <w:rPr>
          <w:i/>
          <w:sz w:val="28"/>
          <w:szCs w:val="28"/>
          <w:lang w:val="en-US"/>
        </w:rPr>
        <w:t>C</w:t>
      </w:r>
      <w:r w:rsidRPr="00256178">
        <w:rPr>
          <w:sz w:val="28"/>
          <w:szCs w:val="28"/>
        </w:rPr>
        <w:t>)</w:t>
      </w:r>
      <w:r w:rsidR="005A7E33">
        <w:rPr>
          <w:sz w:val="28"/>
          <w:szCs w:val="28"/>
        </w:rPr>
        <w:t>, которая</w:t>
      </w:r>
      <w:r w:rsidRPr="00256178">
        <w:rPr>
          <w:sz w:val="28"/>
          <w:szCs w:val="28"/>
        </w:rPr>
        <w:t xml:space="preserve"> расположен</w:t>
      </w:r>
      <w:r w:rsidR="005A7E33">
        <w:rPr>
          <w:sz w:val="28"/>
          <w:szCs w:val="28"/>
        </w:rPr>
        <w:t>а</w:t>
      </w:r>
      <w:r w:rsidRPr="00256178">
        <w:rPr>
          <w:sz w:val="28"/>
          <w:szCs w:val="28"/>
        </w:rPr>
        <w:t xml:space="preserve"> в Англии. Основная задача наземных станций (</w:t>
      </w:r>
      <w:r w:rsidRPr="005A7E33">
        <w:rPr>
          <w:i/>
          <w:sz w:val="28"/>
          <w:szCs w:val="28"/>
          <w:lang w:val="en-US"/>
        </w:rPr>
        <w:t>SAN</w:t>
      </w:r>
      <w:r w:rsidRPr="00256178">
        <w:rPr>
          <w:sz w:val="28"/>
          <w:szCs w:val="28"/>
        </w:rPr>
        <w:t>)</w:t>
      </w:r>
      <w:r w:rsidR="005A7E33">
        <w:rPr>
          <w:sz w:val="28"/>
          <w:szCs w:val="28"/>
        </w:rPr>
        <w:t xml:space="preserve"> –</w:t>
      </w:r>
      <w:r w:rsidRPr="00256178">
        <w:rPr>
          <w:sz w:val="28"/>
          <w:szCs w:val="28"/>
        </w:rPr>
        <w:t xml:space="preserve"> обеспечение связи между КА и наземными сетями и маршрутизация данных в сети </w:t>
      </w:r>
      <w:r w:rsidRPr="00256178">
        <w:rPr>
          <w:sz w:val="28"/>
          <w:szCs w:val="28"/>
          <w:lang w:val="en-US"/>
        </w:rPr>
        <w:t>ICO</w:t>
      </w:r>
      <w:r w:rsidRPr="00256178">
        <w:rPr>
          <w:sz w:val="28"/>
          <w:szCs w:val="28"/>
        </w:rPr>
        <w:t>. В состав наземных ст</w:t>
      </w:r>
      <w:r w:rsidR="00BC6974" w:rsidRPr="00256178">
        <w:rPr>
          <w:sz w:val="28"/>
          <w:szCs w:val="28"/>
        </w:rPr>
        <w:t>анций входят следующие элементы</w:t>
      </w:r>
      <w:r w:rsidR="00BC6974" w:rsidRPr="005A7E33">
        <w:rPr>
          <w:sz w:val="28"/>
          <w:szCs w:val="28"/>
        </w:rPr>
        <w:t>:</w:t>
      </w:r>
    </w:p>
    <w:p w:rsidR="00BC6974" w:rsidRPr="00256178" w:rsidRDefault="005A7E33" w:rsidP="005A7E33">
      <w:pPr>
        <w:numPr>
          <w:ilvl w:val="0"/>
          <w:numId w:val="33"/>
        </w:numPr>
        <w:ind w:left="426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Пять</w:t>
      </w:r>
      <w:r w:rsidR="00BC6974" w:rsidRPr="00256178">
        <w:rPr>
          <w:sz w:val="28"/>
          <w:szCs w:val="28"/>
        </w:rPr>
        <w:t xml:space="preserve"> антенн спутниковой связи</w:t>
      </w:r>
      <w:r w:rsidR="00D31A55" w:rsidRPr="00256178">
        <w:rPr>
          <w:sz w:val="28"/>
          <w:szCs w:val="28"/>
        </w:rPr>
        <w:t>;</w:t>
      </w:r>
    </w:p>
    <w:p w:rsidR="00D31A55" w:rsidRPr="00256178" w:rsidRDefault="005A7E33" w:rsidP="005A7E33">
      <w:pPr>
        <w:numPr>
          <w:ilvl w:val="0"/>
          <w:numId w:val="33"/>
        </w:numPr>
        <w:ind w:left="426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Коммутационное</w:t>
      </w:r>
      <w:r w:rsidR="00D31A55" w:rsidRPr="00256178">
        <w:rPr>
          <w:sz w:val="28"/>
          <w:szCs w:val="28"/>
        </w:rPr>
        <w:t xml:space="preserve"> оборудование</w:t>
      </w:r>
      <w:r w:rsidR="00647577" w:rsidRPr="00256178">
        <w:rPr>
          <w:sz w:val="28"/>
          <w:szCs w:val="28"/>
        </w:rPr>
        <w:t xml:space="preserve">, работающее </w:t>
      </w:r>
      <w:r w:rsidR="003F63CF" w:rsidRPr="00256178">
        <w:rPr>
          <w:sz w:val="28"/>
          <w:szCs w:val="28"/>
        </w:rPr>
        <w:t>в режимах коммутации пакетов и</w:t>
      </w:r>
      <w:r w:rsidR="00647577" w:rsidRPr="00256178">
        <w:rPr>
          <w:sz w:val="28"/>
          <w:szCs w:val="28"/>
        </w:rPr>
        <w:t xml:space="preserve"> каналов, для маршрутизации </w:t>
      </w:r>
      <w:r w:rsidR="006B4C2A" w:rsidRPr="00256178">
        <w:rPr>
          <w:sz w:val="28"/>
          <w:szCs w:val="28"/>
        </w:rPr>
        <w:t xml:space="preserve">данных в сети </w:t>
      </w:r>
      <w:r w:rsidR="006B4C2A" w:rsidRPr="002132AC">
        <w:rPr>
          <w:i/>
          <w:sz w:val="28"/>
          <w:szCs w:val="28"/>
        </w:rPr>
        <w:t>ICONET</w:t>
      </w:r>
      <w:r w:rsidR="006B4C2A" w:rsidRPr="00256178">
        <w:rPr>
          <w:sz w:val="28"/>
          <w:szCs w:val="28"/>
        </w:rPr>
        <w:t xml:space="preserve"> и взаимодействия с наземными сетя</w:t>
      </w:r>
      <w:r w:rsidR="003F63CF" w:rsidRPr="00256178">
        <w:rPr>
          <w:sz w:val="28"/>
          <w:szCs w:val="28"/>
        </w:rPr>
        <w:t>ми подвижной и проводной связи;</w:t>
      </w:r>
    </w:p>
    <w:p w:rsidR="003F63CF" w:rsidRPr="00256178" w:rsidRDefault="002132AC" w:rsidP="005A7E33">
      <w:pPr>
        <w:numPr>
          <w:ilvl w:val="0"/>
          <w:numId w:val="33"/>
        </w:numPr>
        <w:ind w:left="426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Соответствующие</w:t>
      </w:r>
      <w:r w:rsidR="00FE556D" w:rsidRPr="00256178">
        <w:rPr>
          <w:sz w:val="28"/>
          <w:szCs w:val="28"/>
        </w:rPr>
        <w:t xml:space="preserve"> регистры, необходимые для обеспечения мобильности абонентов и доступа к услугам;</w:t>
      </w:r>
    </w:p>
    <w:p w:rsidR="00FE556D" w:rsidRPr="00256178" w:rsidRDefault="002132AC" w:rsidP="005A7E33">
      <w:pPr>
        <w:numPr>
          <w:ilvl w:val="0"/>
          <w:numId w:val="33"/>
        </w:numPr>
        <w:ind w:left="426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Оборудование</w:t>
      </w:r>
      <w:r w:rsidR="00FE556D" w:rsidRPr="00256178">
        <w:rPr>
          <w:sz w:val="28"/>
          <w:szCs w:val="28"/>
        </w:rPr>
        <w:t xml:space="preserve">, необходимое для </w:t>
      </w:r>
      <w:r w:rsidR="00C87B24" w:rsidRPr="00256178">
        <w:rPr>
          <w:sz w:val="28"/>
          <w:szCs w:val="28"/>
        </w:rPr>
        <w:t>реализации услуг передачи речи, факсимильных сообщений и данных;</w:t>
      </w:r>
    </w:p>
    <w:p w:rsidR="00BC6974" w:rsidRPr="00256178" w:rsidRDefault="00C87B24" w:rsidP="005A7E33">
      <w:pPr>
        <w:numPr>
          <w:ilvl w:val="0"/>
          <w:numId w:val="33"/>
        </w:numPr>
        <w:ind w:left="426"/>
        <w:jc w:val="both"/>
        <w:rPr>
          <w:sz w:val="28"/>
          <w:szCs w:val="28"/>
        </w:rPr>
      </w:pPr>
      <w:r w:rsidRPr="00256178">
        <w:rPr>
          <w:sz w:val="28"/>
          <w:szCs w:val="28"/>
          <w:lang w:val="en-US"/>
        </w:rPr>
        <w:t>GPRS</w:t>
      </w:r>
      <w:r w:rsidR="002132AC">
        <w:rPr>
          <w:sz w:val="28"/>
          <w:szCs w:val="28"/>
        </w:rPr>
        <w:t xml:space="preserve"> –</w:t>
      </w:r>
      <w:r w:rsidR="00D5014F" w:rsidRPr="00256178">
        <w:rPr>
          <w:sz w:val="28"/>
          <w:szCs w:val="28"/>
        </w:rPr>
        <w:t xml:space="preserve"> оборудование для управления трафиком, хранения данных </w:t>
      </w:r>
      <w:r w:rsidR="00EC020D" w:rsidRPr="00256178">
        <w:rPr>
          <w:sz w:val="28"/>
          <w:szCs w:val="28"/>
        </w:rPr>
        <w:t>и поддержки некоторых IP-услуг.</w:t>
      </w:r>
    </w:p>
    <w:p w:rsidR="00095BFB" w:rsidRPr="00256178" w:rsidRDefault="00095BFB" w:rsidP="00225122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>Следует отметить что, одна из антенн наземной станции используется как резервная, а остальные четыре</w:t>
      </w:r>
      <w:r w:rsidR="002132AC">
        <w:rPr>
          <w:sz w:val="28"/>
          <w:szCs w:val="28"/>
        </w:rPr>
        <w:t xml:space="preserve"> –</w:t>
      </w:r>
      <w:r w:rsidRPr="00256178">
        <w:rPr>
          <w:sz w:val="28"/>
          <w:szCs w:val="28"/>
        </w:rPr>
        <w:t xml:space="preserve"> для обеспечения связи с ИСЗ</w:t>
      </w:r>
      <w:r w:rsidR="002132AC">
        <w:rPr>
          <w:sz w:val="28"/>
          <w:szCs w:val="28"/>
        </w:rPr>
        <w:t>,</w:t>
      </w:r>
      <w:r w:rsidRPr="00256178">
        <w:rPr>
          <w:sz w:val="28"/>
          <w:szCs w:val="28"/>
        </w:rPr>
        <w:t xml:space="preserve"> расположенными в зоне радиовидимости. </w:t>
      </w:r>
    </w:p>
    <w:p w:rsidR="00095BFB" w:rsidRPr="00256178" w:rsidRDefault="00095BFB" w:rsidP="002132AC">
      <w:pPr>
        <w:ind w:firstLine="708"/>
        <w:jc w:val="both"/>
        <w:rPr>
          <w:sz w:val="28"/>
          <w:szCs w:val="28"/>
        </w:rPr>
      </w:pPr>
      <w:r w:rsidRPr="00256178">
        <w:rPr>
          <w:sz w:val="28"/>
          <w:szCs w:val="28"/>
        </w:rPr>
        <w:t xml:space="preserve">В системе </w:t>
      </w:r>
      <w:proofErr w:type="spellStart"/>
      <w:r w:rsidRPr="00256178">
        <w:rPr>
          <w:sz w:val="28"/>
          <w:szCs w:val="28"/>
        </w:rPr>
        <w:t>NewICO</w:t>
      </w:r>
      <w:proofErr w:type="spellEnd"/>
      <w:r w:rsidRPr="00256178">
        <w:rPr>
          <w:sz w:val="28"/>
          <w:szCs w:val="28"/>
        </w:rPr>
        <w:t xml:space="preserve"> используется как частотное так и временное разделение каналов.</w:t>
      </w:r>
      <w:r w:rsidR="002132AC">
        <w:rPr>
          <w:sz w:val="28"/>
          <w:szCs w:val="28"/>
        </w:rPr>
        <w:t xml:space="preserve"> </w:t>
      </w:r>
      <w:r w:rsidRPr="00256178">
        <w:rPr>
          <w:sz w:val="28"/>
          <w:szCs w:val="28"/>
        </w:rPr>
        <w:t xml:space="preserve">Система </w:t>
      </w:r>
      <w:proofErr w:type="spellStart"/>
      <w:r w:rsidRPr="00256178">
        <w:rPr>
          <w:sz w:val="28"/>
          <w:szCs w:val="28"/>
        </w:rPr>
        <w:t>NewICO</w:t>
      </w:r>
      <w:proofErr w:type="spellEnd"/>
      <w:r w:rsidRPr="00256178">
        <w:rPr>
          <w:sz w:val="28"/>
          <w:szCs w:val="28"/>
        </w:rPr>
        <w:t xml:space="preserve"> способна напрямую воздействовать с системами стандарта GSM, без дополнительных технологических средств. </w:t>
      </w:r>
    </w:p>
    <w:p w:rsidR="00DC0C25" w:rsidRPr="00256178" w:rsidRDefault="00DC0C25" w:rsidP="00256178">
      <w:pPr>
        <w:jc w:val="both"/>
        <w:rPr>
          <w:b/>
          <w:sz w:val="28"/>
          <w:szCs w:val="28"/>
        </w:rPr>
      </w:pPr>
    </w:p>
    <w:p w:rsidR="0086749D" w:rsidRPr="00256178" w:rsidRDefault="002132AC" w:rsidP="00256178">
      <w:pPr>
        <w:pStyle w:val="30"/>
        <w:keepNext/>
        <w:keepLines/>
        <w:shd w:val="clear" w:color="auto" w:fill="auto"/>
        <w:spacing w:after="0" w:line="240" w:lineRule="auto"/>
        <w:rPr>
          <w:rFonts w:ascii="Times New Roman" w:hAnsi="Times New Roman"/>
          <w:i w:val="0"/>
          <w:sz w:val="28"/>
          <w:szCs w:val="28"/>
        </w:rPr>
      </w:pPr>
      <w:bookmarkStart w:id="1" w:name="bookmark0"/>
      <w:r>
        <w:rPr>
          <w:rFonts w:ascii="Times New Roman" w:hAnsi="Times New Roman"/>
          <w:i w:val="0"/>
          <w:sz w:val="28"/>
          <w:szCs w:val="28"/>
        </w:rPr>
        <w:t>1.</w:t>
      </w:r>
      <w:r w:rsidR="0086749D" w:rsidRPr="00256178">
        <w:rPr>
          <w:rFonts w:ascii="Times New Roman" w:hAnsi="Times New Roman"/>
          <w:i w:val="0"/>
          <w:sz w:val="28"/>
          <w:szCs w:val="28"/>
        </w:rPr>
        <w:t>5.3. Проекты систем высокоскоростно</w:t>
      </w:r>
      <w:bookmarkStart w:id="2" w:name="bookmark1"/>
      <w:r w:rsidR="0086749D" w:rsidRPr="00256178">
        <w:rPr>
          <w:rFonts w:ascii="Times New Roman" w:hAnsi="Times New Roman"/>
          <w:i w:val="0"/>
          <w:sz w:val="28"/>
          <w:szCs w:val="28"/>
        </w:rPr>
        <w:t xml:space="preserve">й </w:t>
      </w:r>
      <w:bookmarkEnd w:id="2"/>
      <w:r w:rsidR="0086749D" w:rsidRPr="00256178">
        <w:rPr>
          <w:rFonts w:ascii="Times New Roman" w:hAnsi="Times New Roman"/>
          <w:i w:val="0"/>
          <w:sz w:val="28"/>
          <w:szCs w:val="28"/>
        </w:rPr>
        <w:t>передачи данных</w:t>
      </w:r>
      <w:bookmarkEnd w:id="1"/>
      <w:r>
        <w:rPr>
          <w:rFonts w:ascii="Times New Roman" w:hAnsi="Times New Roman"/>
          <w:i w:val="0"/>
          <w:sz w:val="28"/>
          <w:szCs w:val="28"/>
        </w:rPr>
        <w:t>.</w:t>
      </w:r>
    </w:p>
    <w:p w:rsidR="0086749D" w:rsidRPr="00256178" w:rsidRDefault="0086749D" w:rsidP="00256178">
      <w:pPr>
        <w:pStyle w:val="30"/>
        <w:keepNext/>
        <w:keepLines/>
        <w:shd w:val="clear" w:color="auto" w:fill="auto"/>
        <w:spacing w:after="0" w:line="240" w:lineRule="auto"/>
        <w:rPr>
          <w:rFonts w:ascii="Times New Roman" w:hAnsi="Times New Roman"/>
          <w:i w:val="0"/>
          <w:sz w:val="28"/>
          <w:szCs w:val="28"/>
        </w:rPr>
      </w:pPr>
    </w:p>
    <w:p w:rsidR="0086749D" w:rsidRPr="00256178" w:rsidRDefault="0086749D" w:rsidP="00256178">
      <w:pPr>
        <w:pStyle w:val="8"/>
        <w:shd w:val="clear" w:color="auto" w:fill="auto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  <w:r w:rsidRPr="00256178">
        <w:rPr>
          <w:rFonts w:ascii="Times New Roman" w:hAnsi="Times New Roman"/>
          <w:sz w:val="28"/>
          <w:szCs w:val="28"/>
        </w:rPr>
        <w:tab/>
      </w:r>
      <w:r w:rsidR="002132AC">
        <w:rPr>
          <w:rFonts w:ascii="Times New Roman" w:hAnsi="Times New Roman"/>
          <w:sz w:val="28"/>
          <w:szCs w:val="28"/>
        </w:rPr>
        <w:t>Ш</w:t>
      </w:r>
      <w:r w:rsidRPr="00256178">
        <w:rPr>
          <w:rFonts w:ascii="Times New Roman" w:hAnsi="Times New Roman"/>
          <w:sz w:val="28"/>
          <w:szCs w:val="28"/>
        </w:rPr>
        <w:t>ирокополосны</w:t>
      </w:r>
      <w:r w:rsidR="002132AC">
        <w:rPr>
          <w:rFonts w:ascii="Times New Roman" w:hAnsi="Times New Roman"/>
          <w:sz w:val="28"/>
          <w:szCs w:val="28"/>
        </w:rPr>
        <w:t>е</w:t>
      </w:r>
      <w:r w:rsidRPr="00256178">
        <w:rPr>
          <w:rFonts w:ascii="Times New Roman" w:hAnsi="Times New Roman"/>
          <w:sz w:val="28"/>
          <w:szCs w:val="28"/>
        </w:rPr>
        <w:t xml:space="preserve"> спутниковы</w:t>
      </w:r>
      <w:r w:rsidR="002132AC">
        <w:rPr>
          <w:rFonts w:ascii="Times New Roman" w:hAnsi="Times New Roman"/>
          <w:sz w:val="28"/>
          <w:szCs w:val="28"/>
        </w:rPr>
        <w:t>е</w:t>
      </w:r>
      <w:r w:rsidRPr="00256178">
        <w:rPr>
          <w:rFonts w:ascii="Times New Roman" w:hAnsi="Times New Roman"/>
          <w:sz w:val="28"/>
          <w:szCs w:val="28"/>
        </w:rPr>
        <w:t xml:space="preserve"> систем</w:t>
      </w:r>
      <w:r w:rsidR="002132AC">
        <w:rPr>
          <w:rFonts w:ascii="Times New Roman" w:hAnsi="Times New Roman"/>
          <w:sz w:val="28"/>
          <w:szCs w:val="28"/>
        </w:rPr>
        <w:t>ы – это системы, которые ори</w:t>
      </w:r>
      <w:r w:rsidR="002132AC">
        <w:rPr>
          <w:rFonts w:ascii="Times New Roman" w:hAnsi="Times New Roman"/>
          <w:sz w:val="28"/>
          <w:szCs w:val="28"/>
        </w:rPr>
        <w:softHyphen/>
        <w:t>ентированы</w:t>
      </w:r>
      <w:r w:rsidRPr="00256178">
        <w:rPr>
          <w:rFonts w:ascii="Times New Roman" w:hAnsi="Times New Roman"/>
          <w:sz w:val="28"/>
          <w:szCs w:val="28"/>
        </w:rPr>
        <w:t xml:space="preserve"> на предоставление таких услуг как высококачественная речевая связь, мульти</w:t>
      </w:r>
      <w:r w:rsidRPr="00256178">
        <w:rPr>
          <w:rFonts w:ascii="Times New Roman" w:hAnsi="Times New Roman"/>
          <w:sz w:val="28"/>
          <w:szCs w:val="28"/>
        </w:rPr>
        <w:softHyphen/>
        <w:t xml:space="preserve">медиа, конференцсвязь, доступ к удалённым базам данных, доступ в </w:t>
      </w:r>
      <w:r w:rsidRPr="00256178">
        <w:rPr>
          <w:rFonts w:ascii="Times New Roman" w:hAnsi="Times New Roman"/>
          <w:sz w:val="28"/>
          <w:szCs w:val="28"/>
          <w:lang w:val="en-US"/>
        </w:rPr>
        <w:t>Internet</w:t>
      </w:r>
      <w:r w:rsidRPr="00256178">
        <w:rPr>
          <w:rFonts w:ascii="Times New Roman" w:hAnsi="Times New Roman"/>
          <w:sz w:val="28"/>
          <w:szCs w:val="28"/>
        </w:rPr>
        <w:t>, интерактивная связь с возможностью приёма видеоизображений – т.е. предоставление таких видов услуг, ко</w:t>
      </w:r>
      <w:r w:rsidRPr="00256178">
        <w:rPr>
          <w:rFonts w:ascii="Times New Roman" w:hAnsi="Times New Roman"/>
          <w:sz w:val="28"/>
          <w:szCs w:val="28"/>
        </w:rPr>
        <w:softHyphen/>
        <w:t>торые пока недоступны подвижным абонентам</w:t>
      </w:r>
      <w:r w:rsidR="002132AC">
        <w:rPr>
          <w:rFonts w:ascii="Times New Roman" w:hAnsi="Times New Roman"/>
          <w:sz w:val="28"/>
          <w:szCs w:val="28"/>
        </w:rPr>
        <w:t xml:space="preserve"> СС</w:t>
      </w:r>
      <w:r w:rsidRPr="00256178">
        <w:rPr>
          <w:rFonts w:ascii="Times New Roman" w:hAnsi="Times New Roman"/>
          <w:sz w:val="28"/>
          <w:szCs w:val="28"/>
        </w:rPr>
        <w:t>.</w:t>
      </w:r>
    </w:p>
    <w:p w:rsidR="0086749D" w:rsidRPr="00256178" w:rsidRDefault="0086749D" w:rsidP="00256178">
      <w:pPr>
        <w:pStyle w:val="8"/>
        <w:shd w:val="clear" w:color="auto" w:fill="auto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86749D" w:rsidRPr="002132AC" w:rsidRDefault="002132AC" w:rsidP="00256178">
      <w:pPr>
        <w:pStyle w:val="40"/>
        <w:keepNext/>
        <w:keepLines/>
        <w:shd w:val="clear" w:color="auto" w:fill="auto"/>
        <w:tabs>
          <w:tab w:val="left" w:pos="560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bookmarkStart w:id="3" w:name="bookmark2"/>
      <w:bookmarkStart w:id="4" w:name="bookmark3"/>
      <w:r>
        <w:rPr>
          <w:rFonts w:ascii="Times New Roman" w:hAnsi="Times New Roman"/>
          <w:sz w:val="28"/>
          <w:szCs w:val="28"/>
        </w:rPr>
        <w:tab/>
      </w:r>
      <w:r w:rsidR="005F63D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1.</w:t>
      </w:r>
      <w:r w:rsidR="0086749D" w:rsidRPr="00256178">
        <w:rPr>
          <w:rFonts w:ascii="Times New Roman" w:hAnsi="Times New Roman"/>
          <w:sz w:val="28"/>
          <w:szCs w:val="28"/>
        </w:rPr>
        <w:t xml:space="preserve">5.3.1. Система </w:t>
      </w:r>
      <w:r w:rsidR="005F63D9" w:rsidRPr="00256178">
        <w:rPr>
          <w:rFonts w:ascii="Times New Roman" w:hAnsi="Times New Roman"/>
          <w:sz w:val="28"/>
          <w:szCs w:val="28"/>
          <w:lang w:val="en-US"/>
        </w:rPr>
        <w:t>Teledesic</w:t>
      </w:r>
      <w:bookmarkEnd w:id="3"/>
      <w:bookmarkEnd w:id="4"/>
      <w:r>
        <w:rPr>
          <w:rFonts w:ascii="Times New Roman" w:hAnsi="Times New Roman"/>
          <w:sz w:val="28"/>
          <w:szCs w:val="28"/>
        </w:rPr>
        <w:t>.</w:t>
      </w:r>
    </w:p>
    <w:p w:rsidR="0086749D" w:rsidRPr="00256178" w:rsidRDefault="0086749D" w:rsidP="00256178">
      <w:pPr>
        <w:pStyle w:val="40"/>
        <w:keepNext/>
        <w:keepLines/>
        <w:shd w:val="clear" w:color="auto" w:fill="auto"/>
        <w:tabs>
          <w:tab w:val="left" w:pos="560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86749D" w:rsidRPr="00256178" w:rsidRDefault="0086749D" w:rsidP="005F63D9">
      <w:pPr>
        <w:pStyle w:val="8"/>
        <w:shd w:val="clear" w:color="auto" w:fill="auto"/>
        <w:spacing w:before="0" w:line="240" w:lineRule="auto"/>
        <w:ind w:firstLine="708"/>
        <w:rPr>
          <w:rFonts w:ascii="Times New Roman" w:hAnsi="Times New Roman"/>
          <w:sz w:val="28"/>
          <w:szCs w:val="28"/>
        </w:rPr>
      </w:pPr>
      <w:r w:rsidRPr="00256178">
        <w:rPr>
          <w:rFonts w:ascii="Times New Roman" w:hAnsi="Times New Roman"/>
          <w:sz w:val="28"/>
          <w:szCs w:val="28"/>
        </w:rPr>
        <w:t xml:space="preserve">Система </w:t>
      </w:r>
      <w:r w:rsidRPr="00256178">
        <w:rPr>
          <w:rFonts w:ascii="Times New Roman" w:hAnsi="Times New Roman"/>
          <w:sz w:val="28"/>
          <w:szCs w:val="28"/>
          <w:lang w:val="en-US"/>
        </w:rPr>
        <w:t>Teledesic</w:t>
      </w:r>
      <w:r w:rsidRPr="00256178">
        <w:rPr>
          <w:rFonts w:ascii="Times New Roman" w:hAnsi="Times New Roman"/>
          <w:sz w:val="28"/>
          <w:szCs w:val="28"/>
        </w:rPr>
        <w:t xml:space="preserve"> – это проект сверхбольшой ССС с распределённой архитектурой. Система обеспечит возможность доступа к перспективным службам связи, осуществляющим широкополосную передачу в режиме предоставления "полосы по требова</w:t>
      </w:r>
      <w:r w:rsidRPr="00256178">
        <w:rPr>
          <w:rFonts w:ascii="Times New Roman" w:hAnsi="Times New Roman"/>
          <w:sz w:val="28"/>
          <w:szCs w:val="28"/>
        </w:rPr>
        <w:softHyphen/>
        <w:t xml:space="preserve">нию"; высокоскоростной доступ к сети </w:t>
      </w:r>
      <w:r w:rsidRPr="00256178">
        <w:rPr>
          <w:rFonts w:ascii="Times New Roman" w:hAnsi="Times New Roman"/>
          <w:sz w:val="28"/>
          <w:szCs w:val="28"/>
          <w:lang w:val="en-US"/>
        </w:rPr>
        <w:t>Internet</w:t>
      </w:r>
      <w:r w:rsidRPr="00256178">
        <w:rPr>
          <w:rFonts w:ascii="Times New Roman" w:hAnsi="Times New Roman"/>
          <w:sz w:val="28"/>
          <w:szCs w:val="28"/>
        </w:rPr>
        <w:t>; доступ для удалённых пользователей к пер</w:t>
      </w:r>
      <w:r w:rsidRPr="00256178">
        <w:rPr>
          <w:rFonts w:ascii="Times New Roman" w:hAnsi="Times New Roman"/>
          <w:sz w:val="28"/>
          <w:szCs w:val="28"/>
        </w:rPr>
        <w:softHyphen/>
        <w:t>спективным службам связи.</w:t>
      </w:r>
    </w:p>
    <w:p w:rsidR="0086749D" w:rsidRPr="00256178" w:rsidRDefault="0086749D" w:rsidP="005F63D9">
      <w:pPr>
        <w:pStyle w:val="8"/>
        <w:shd w:val="clear" w:color="auto" w:fill="auto"/>
        <w:spacing w:before="0" w:line="240" w:lineRule="auto"/>
        <w:ind w:firstLine="708"/>
        <w:rPr>
          <w:rFonts w:ascii="Times New Roman" w:hAnsi="Times New Roman"/>
          <w:sz w:val="28"/>
          <w:szCs w:val="28"/>
        </w:rPr>
      </w:pPr>
      <w:r w:rsidRPr="00256178">
        <w:rPr>
          <w:rFonts w:ascii="Times New Roman" w:hAnsi="Times New Roman"/>
          <w:sz w:val="28"/>
          <w:szCs w:val="28"/>
        </w:rPr>
        <w:t xml:space="preserve">Разработку системы </w:t>
      </w:r>
      <w:r w:rsidRPr="00256178">
        <w:rPr>
          <w:rFonts w:ascii="Times New Roman" w:hAnsi="Times New Roman"/>
          <w:sz w:val="28"/>
          <w:szCs w:val="28"/>
          <w:lang w:val="en-US"/>
        </w:rPr>
        <w:t>Teledesic</w:t>
      </w:r>
      <w:r w:rsidRPr="00256178">
        <w:rPr>
          <w:rFonts w:ascii="Times New Roman" w:hAnsi="Times New Roman"/>
          <w:sz w:val="28"/>
          <w:szCs w:val="28"/>
        </w:rPr>
        <w:t xml:space="preserve"> осуществляет корпорация </w:t>
      </w:r>
      <w:r w:rsidRPr="00256178">
        <w:rPr>
          <w:rFonts w:ascii="Times New Roman" w:hAnsi="Times New Roman"/>
          <w:sz w:val="28"/>
          <w:szCs w:val="28"/>
          <w:lang w:val="en-US"/>
        </w:rPr>
        <w:t>Teledesic</w:t>
      </w:r>
      <w:r w:rsidRPr="00256178">
        <w:rPr>
          <w:rFonts w:ascii="Times New Roman" w:hAnsi="Times New Roman"/>
          <w:sz w:val="28"/>
          <w:szCs w:val="28"/>
        </w:rPr>
        <w:t xml:space="preserve"> </w:t>
      </w:r>
      <w:r w:rsidRPr="00256178">
        <w:rPr>
          <w:rFonts w:ascii="Times New Roman" w:hAnsi="Times New Roman"/>
          <w:sz w:val="28"/>
          <w:szCs w:val="28"/>
          <w:lang w:val="en-US"/>
        </w:rPr>
        <w:t>Corporation</w:t>
      </w:r>
      <w:r w:rsidRPr="00256178">
        <w:rPr>
          <w:rFonts w:ascii="Times New Roman" w:hAnsi="Times New Roman"/>
          <w:sz w:val="28"/>
          <w:szCs w:val="28"/>
        </w:rPr>
        <w:t xml:space="preserve">, США. Компания основана в </w:t>
      </w:r>
      <w:smartTag w:uri="urn:schemas-microsoft-com:office:smarttags" w:element="metricconverter">
        <w:smartTagPr>
          <w:attr w:name="ProductID" w:val="1990 г"/>
        </w:smartTagPr>
        <w:r w:rsidRPr="00256178">
          <w:rPr>
            <w:rFonts w:ascii="Times New Roman" w:hAnsi="Times New Roman"/>
            <w:sz w:val="28"/>
            <w:szCs w:val="28"/>
          </w:rPr>
          <w:t>1990 г</w:t>
        </w:r>
      </w:smartTag>
      <w:r w:rsidRPr="00256178">
        <w:rPr>
          <w:rFonts w:ascii="Times New Roman" w:hAnsi="Times New Roman"/>
          <w:sz w:val="28"/>
          <w:szCs w:val="28"/>
        </w:rPr>
        <w:t>., штаб-квартира находится в Киркл</w:t>
      </w:r>
      <w:r w:rsidR="002132AC">
        <w:rPr>
          <w:rFonts w:ascii="Times New Roman" w:hAnsi="Times New Roman"/>
          <w:sz w:val="28"/>
          <w:szCs w:val="28"/>
        </w:rPr>
        <w:t>а</w:t>
      </w:r>
      <w:r w:rsidRPr="00256178">
        <w:rPr>
          <w:rFonts w:ascii="Times New Roman" w:hAnsi="Times New Roman"/>
          <w:sz w:val="28"/>
          <w:szCs w:val="28"/>
        </w:rPr>
        <w:t>нде, шт. Вашингтон. Учредителями</w:t>
      </w:r>
      <w:r w:rsidRPr="00987281">
        <w:rPr>
          <w:rFonts w:ascii="Times New Roman" w:hAnsi="Times New Roman"/>
          <w:sz w:val="28"/>
          <w:szCs w:val="28"/>
        </w:rPr>
        <w:t xml:space="preserve"> </w:t>
      </w:r>
      <w:r w:rsidRPr="00256178">
        <w:rPr>
          <w:rFonts w:ascii="Times New Roman" w:hAnsi="Times New Roman"/>
          <w:sz w:val="28"/>
          <w:szCs w:val="28"/>
          <w:lang w:val="en-US"/>
        </w:rPr>
        <w:t>Teledesic</w:t>
      </w:r>
      <w:r w:rsidRPr="00987281">
        <w:rPr>
          <w:rFonts w:ascii="Times New Roman" w:hAnsi="Times New Roman"/>
          <w:sz w:val="28"/>
          <w:szCs w:val="28"/>
        </w:rPr>
        <w:t xml:space="preserve"> </w:t>
      </w:r>
      <w:r w:rsidRPr="00256178">
        <w:rPr>
          <w:rFonts w:ascii="Times New Roman" w:hAnsi="Times New Roman"/>
          <w:sz w:val="28"/>
          <w:szCs w:val="28"/>
          <w:lang w:val="en-US"/>
        </w:rPr>
        <w:t>Corp</w:t>
      </w:r>
      <w:r w:rsidRPr="00987281">
        <w:rPr>
          <w:rFonts w:ascii="Times New Roman" w:hAnsi="Times New Roman"/>
          <w:sz w:val="28"/>
          <w:szCs w:val="28"/>
        </w:rPr>
        <w:t xml:space="preserve">. </w:t>
      </w:r>
      <w:r w:rsidRPr="00256178">
        <w:rPr>
          <w:rFonts w:ascii="Times New Roman" w:hAnsi="Times New Roman"/>
          <w:sz w:val="28"/>
          <w:szCs w:val="28"/>
        </w:rPr>
        <w:t>являются</w:t>
      </w:r>
      <w:r w:rsidRPr="00987281">
        <w:rPr>
          <w:rFonts w:ascii="Times New Roman" w:hAnsi="Times New Roman"/>
          <w:sz w:val="28"/>
          <w:szCs w:val="28"/>
        </w:rPr>
        <w:t xml:space="preserve"> </w:t>
      </w:r>
      <w:r w:rsidRPr="00256178">
        <w:rPr>
          <w:rFonts w:ascii="Times New Roman" w:hAnsi="Times New Roman"/>
          <w:sz w:val="28"/>
          <w:szCs w:val="28"/>
        </w:rPr>
        <w:t>компании</w:t>
      </w:r>
      <w:r w:rsidRPr="00987281">
        <w:rPr>
          <w:rFonts w:ascii="Times New Roman" w:hAnsi="Times New Roman"/>
          <w:sz w:val="28"/>
          <w:szCs w:val="28"/>
        </w:rPr>
        <w:t xml:space="preserve"> </w:t>
      </w:r>
      <w:r w:rsidRPr="00256178">
        <w:rPr>
          <w:rFonts w:ascii="Times New Roman" w:hAnsi="Times New Roman"/>
          <w:sz w:val="28"/>
          <w:szCs w:val="28"/>
          <w:lang w:val="en-US"/>
        </w:rPr>
        <w:lastRenderedPageBreak/>
        <w:t>McCaw</w:t>
      </w:r>
      <w:r w:rsidRPr="00987281">
        <w:rPr>
          <w:rFonts w:ascii="Times New Roman" w:hAnsi="Times New Roman"/>
          <w:sz w:val="28"/>
          <w:szCs w:val="28"/>
        </w:rPr>
        <w:t xml:space="preserve"> </w:t>
      </w:r>
      <w:r w:rsidRPr="00256178">
        <w:rPr>
          <w:rFonts w:ascii="Times New Roman" w:hAnsi="Times New Roman"/>
          <w:sz w:val="28"/>
          <w:szCs w:val="28"/>
          <w:lang w:val="en-US"/>
        </w:rPr>
        <w:t>Cellular</w:t>
      </w:r>
      <w:r w:rsidRPr="00987281">
        <w:rPr>
          <w:rFonts w:ascii="Times New Roman" w:hAnsi="Times New Roman"/>
          <w:sz w:val="28"/>
          <w:szCs w:val="28"/>
        </w:rPr>
        <w:t xml:space="preserve"> </w:t>
      </w:r>
      <w:r w:rsidR="005F63D9">
        <w:rPr>
          <w:rFonts w:ascii="Times New Roman" w:hAnsi="Times New Roman"/>
          <w:sz w:val="28"/>
          <w:szCs w:val="28"/>
          <w:lang w:val="en-US"/>
        </w:rPr>
        <w:t>Communications</w:t>
      </w:r>
      <w:r w:rsidRPr="00987281">
        <w:rPr>
          <w:rFonts w:ascii="Times New Roman" w:hAnsi="Times New Roman"/>
          <w:sz w:val="28"/>
          <w:szCs w:val="28"/>
        </w:rPr>
        <w:t xml:space="preserve"> (</w:t>
      </w:r>
      <w:r w:rsidRPr="002132AC">
        <w:rPr>
          <w:rFonts w:ascii="Times New Roman" w:hAnsi="Times New Roman"/>
          <w:i/>
          <w:color w:val="000000"/>
          <w:sz w:val="28"/>
          <w:szCs w:val="28"/>
          <w:lang w:val="en-US"/>
        </w:rPr>
        <w:t>Craig</w:t>
      </w:r>
      <w:r w:rsidRPr="00987281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2132AC">
        <w:rPr>
          <w:rFonts w:ascii="Times New Roman" w:hAnsi="Times New Roman"/>
          <w:i/>
          <w:color w:val="000000"/>
          <w:sz w:val="28"/>
          <w:szCs w:val="28"/>
          <w:lang w:val="en-US"/>
        </w:rPr>
        <w:t>McCaw</w:t>
      </w:r>
      <w:r w:rsidRPr="00987281">
        <w:rPr>
          <w:rFonts w:ascii="Times New Roman" w:hAnsi="Times New Roman"/>
          <w:color w:val="000000"/>
          <w:sz w:val="28"/>
          <w:szCs w:val="28"/>
        </w:rPr>
        <w:t>)</w:t>
      </w:r>
      <w:r w:rsidRPr="00987281">
        <w:rPr>
          <w:rFonts w:ascii="Times New Roman" w:hAnsi="Times New Roman"/>
          <w:sz w:val="28"/>
          <w:szCs w:val="28"/>
        </w:rPr>
        <w:t xml:space="preserve"> </w:t>
      </w:r>
      <w:r w:rsidRPr="00256178">
        <w:rPr>
          <w:rFonts w:ascii="Times New Roman" w:hAnsi="Times New Roman"/>
          <w:sz w:val="28"/>
          <w:szCs w:val="28"/>
        </w:rPr>
        <w:t>и</w:t>
      </w:r>
      <w:r w:rsidRPr="00987281">
        <w:rPr>
          <w:rFonts w:ascii="Times New Roman" w:hAnsi="Times New Roman"/>
          <w:sz w:val="28"/>
          <w:szCs w:val="28"/>
        </w:rPr>
        <w:t xml:space="preserve"> </w:t>
      </w:r>
      <w:r w:rsidRPr="00256178">
        <w:rPr>
          <w:rFonts w:ascii="Times New Roman" w:hAnsi="Times New Roman"/>
          <w:sz w:val="28"/>
          <w:szCs w:val="28"/>
          <w:lang w:val="en-US"/>
        </w:rPr>
        <w:t>Microsoft</w:t>
      </w:r>
      <w:r w:rsidRPr="00987281">
        <w:rPr>
          <w:rFonts w:ascii="Times New Roman" w:hAnsi="Times New Roman"/>
          <w:sz w:val="28"/>
          <w:szCs w:val="28"/>
        </w:rPr>
        <w:t xml:space="preserve"> </w:t>
      </w:r>
      <w:r w:rsidRPr="00256178">
        <w:rPr>
          <w:rFonts w:ascii="Times New Roman" w:hAnsi="Times New Roman"/>
          <w:sz w:val="28"/>
          <w:szCs w:val="28"/>
          <w:lang w:val="en-US"/>
        </w:rPr>
        <w:t>Corp</w:t>
      </w:r>
      <w:r w:rsidRPr="00987281">
        <w:rPr>
          <w:rFonts w:ascii="Times New Roman" w:hAnsi="Times New Roman"/>
          <w:sz w:val="28"/>
          <w:szCs w:val="28"/>
        </w:rPr>
        <w:t>.</w:t>
      </w:r>
      <w:r w:rsidR="002132AC" w:rsidRPr="00987281">
        <w:rPr>
          <w:rFonts w:ascii="Times New Roman" w:hAnsi="Times New Roman"/>
          <w:sz w:val="28"/>
          <w:szCs w:val="28"/>
        </w:rPr>
        <w:t xml:space="preserve"> </w:t>
      </w:r>
      <w:r w:rsidRPr="00987281">
        <w:rPr>
          <w:rFonts w:ascii="Times New Roman" w:hAnsi="Times New Roman"/>
          <w:sz w:val="28"/>
          <w:szCs w:val="28"/>
        </w:rPr>
        <w:t>(</w:t>
      </w:r>
      <w:r w:rsidRPr="002132AC">
        <w:rPr>
          <w:rFonts w:ascii="Times New Roman" w:hAnsi="Times New Roman"/>
          <w:i/>
          <w:color w:val="000000"/>
          <w:sz w:val="28"/>
          <w:szCs w:val="28"/>
          <w:lang w:val="en-US"/>
        </w:rPr>
        <w:t>Bill</w:t>
      </w:r>
      <w:r w:rsidRPr="00987281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2132AC">
        <w:rPr>
          <w:rFonts w:ascii="Times New Roman" w:hAnsi="Times New Roman"/>
          <w:i/>
          <w:color w:val="000000"/>
          <w:sz w:val="28"/>
          <w:szCs w:val="28"/>
          <w:lang w:val="en-US"/>
        </w:rPr>
        <w:t>Gates</w:t>
      </w:r>
      <w:r w:rsidRPr="00987281">
        <w:rPr>
          <w:rFonts w:ascii="Times New Roman" w:hAnsi="Times New Roman"/>
          <w:color w:val="000000"/>
          <w:sz w:val="28"/>
          <w:szCs w:val="28"/>
        </w:rPr>
        <w:t>).</w:t>
      </w:r>
      <w:r w:rsidRPr="00987281">
        <w:rPr>
          <w:rFonts w:ascii="Times New Roman" w:hAnsi="Times New Roman"/>
          <w:sz w:val="28"/>
          <w:szCs w:val="28"/>
        </w:rPr>
        <w:t xml:space="preserve"> </w:t>
      </w:r>
      <w:r w:rsidRPr="00256178">
        <w:rPr>
          <w:rFonts w:ascii="Times New Roman" w:hAnsi="Times New Roman"/>
          <w:sz w:val="28"/>
          <w:szCs w:val="28"/>
        </w:rPr>
        <w:t xml:space="preserve">В качестве разработчика космического аппарата (КА) и основного стратегического партнёра </w:t>
      </w:r>
      <w:r w:rsidRPr="00256178">
        <w:rPr>
          <w:rFonts w:ascii="Times New Roman" w:hAnsi="Times New Roman"/>
          <w:sz w:val="28"/>
          <w:szCs w:val="28"/>
          <w:lang w:val="en-US"/>
        </w:rPr>
        <w:t>Teledesic</w:t>
      </w:r>
      <w:r w:rsidRPr="00256178">
        <w:rPr>
          <w:rFonts w:ascii="Times New Roman" w:hAnsi="Times New Roman"/>
          <w:sz w:val="28"/>
          <w:szCs w:val="28"/>
        </w:rPr>
        <w:t xml:space="preserve"> выступила компания </w:t>
      </w:r>
      <w:r w:rsidRPr="002132AC">
        <w:rPr>
          <w:rFonts w:ascii="Times New Roman" w:hAnsi="Times New Roman"/>
          <w:i/>
          <w:sz w:val="28"/>
          <w:szCs w:val="28"/>
          <w:lang w:val="en-US"/>
        </w:rPr>
        <w:t>Boeing</w:t>
      </w:r>
      <w:r w:rsidRPr="00256178">
        <w:rPr>
          <w:rFonts w:ascii="Times New Roman" w:hAnsi="Times New Roman"/>
          <w:sz w:val="28"/>
          <w:szCs w:val="28"/>
        </w:rPr>
        <w:t>.</w:t>
      </w:r>
    </w:p>
    <w:p w:rsidR="0086749D" w:rsidRPr="00256178" w:rsidRDefault="0086749D" w:rsidP="005F63D9">
      <w:pPr>
        <w:pStyle w:val="8"/>
        <w:shd w:val="clear" w:color="auto" w:fill="auto"/>
        <w:spacing w:before="0" w:line="240" w:lineRule="auto"/>
        <w:ind w:firstLine="708"/>
        <w:rPr>
          <w:rFonts w:ascii="Times New Roman" w:hAnsi="Times New Roman"/>
          <w:sz w:val="28"/>
          <w:szCs w:val="28"/>
        </w:rPr>
      </w:pPr>
      <w:r w:rsidRPr="00256178">
        <w:rPr>
          <w:rFonts w:ascii="Times New Roman" w:hAnsi="Times New Roman"/>
          <w:sz w:val="28"/>
          <w:szCs w:val="28"/>
        </w:rPr>
        <w:t xml:space="preserve">Основная идея создания системы </w:t>
      </w:r>
      <w:r w:rsidRPr="00256178">
        <w:rPr>
          <w:rFonts w:ascii="Times New Roman" w:hAnsi="Times New Roman"/>
          <w:sz w:val="28"/>
          <w:szCs w:val="28"/>
          <w:lang w:val="en-US"/>
        </w:rPr>
        <w:t>Teledesic</w:t>
      </w:r>
      <w:r w:rsidRPr="00256178">
        <w:rPr>
          <w:rFonts w:ascii="Times New Roman" w:hAnsi="Times New Roman"/>
          <w:sz w:val="28"/>
          <w:szCs w:val="28"/>
        </w:rPr>
        <w:t xml:space="preserve"> – модернизация существующей телекомму</w:t>
      </w:r>
      <w:r w:rsidRPr="00256178">
        <w:rPr>
          <w:rFonts w:ascii="Times New Roman" w:hAnsi="Times New Roman"/>
          <w:sz w:val="28"/>
          <w:szCs w:val="28"/>
        </w:rPr>
        <w:softHyphen/>
        <w:t>никационной инфраструктуры. При этом технологии, используемые для доступа в сеть долж</w:t>
      </w:r>
      <w:r w:rsidRPr="00256178">
        <w:rPr>
          <w:rFonts w:ascii="Times New Roman" w:hAnsi="Times New Roman"/>
          <w:sz w:val="28"/>
          <w:szCs w:val="28"/>
        </w:rPr>
        <w:softHyphen/>
        <w:t>ны быть совместимы с реальными существующими стандартами наземных сетей. Протоколы и стандарты, которые будут использоваться в спутниковых каналах, пока окончательно не ут</w:t>
      </w:r>
      <w:r w:rsidRPr="00256178">
        <w:rPr>
          <w:rFonts w:ascii="Times New Roman" w:hAnsi="Times New Roman"/>
          <w:sz w:val="28"/>
          <w:szCs w:val="28"/>
        </w:rPr>
        <w:softHyphen/>
        <w:t>верждены, однако ясно, что они должны обеспечивать малое время ожидания и высокие ско</w:t>
      </w:r>
      <w:r w:rsidRPr="00256178">
        <w:rPr>
          <w:rFonts w:ascii="Times New Roman" w:hAnsi="Times New Roman"/>
          <w:sz w:val="28"/>
          <w:szCs w:val="28"/>
        </w:rPr>
        <w:softHyphen/>
        <w:t>рости передачи данных, характерные для волоконно-опти</w:t>
      </w:r>
      <w:r w:rsidR="002132AC">
        <w:rPr>
          <w:rFonts w:ascii="Times New Roman" w:hAnsi="Times New Roman"/>
          <w:sz w:val="28"/>
          <w:szCs w:val="28"/>
        </w:rPr>
        <w:t>ческих линий связи</w:t>
      </w:r>
      <w:r w:rsidRPr="00256178">
        <w:rPr>
          <w:rFonts w:ascii="Times New Roman" w:hAnsi="Times New Roman"/>
          <w:sz w:val="28"/>
          <w:szCs w:val="28"/>
        </w:rPr>
        <w:t>.</w:t>
      </w:r>
    </w:p>
    <w:p w:rsidR="0086749D" w:rsidRPr="00256178" w:rsidRDefault="005F63D9" w:rsidP="005F63D9">
      <w:pPr>
        <w:pStyle w:val="50"/>
        <w:keepNext/>
        <w:keepLines/>
        <w:shd w:val="clear" w:color="auto" w:fill="auto"/>
        <w:tabs>
          <w:tab w:val="left" w:pos="0"/>
        </w:tabs>
        <w:spacing w:before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bookmarkStart w:id="5" w:name="bookmark4"/>
      <w:r>
        <w:rPr>
          <w:rFonts w:ascii="Times New Roman" w:hAnsi="Times New Roman"/>
          <w:sz w:val="28"/>
          <w:szCs w:val="28"/>
        </w:rPr>
        <w:tab/>
      </w:r>
      <w:r w:rsidR="0086749D" w:rsidRPr="00987281">
        <w:rPr>
          <w:rFonts w:ascii="Times New Roman" w:hAnsi="Times New Roman"/>
          <w:b w:val="0"/>
          <w:i/>
          <w:sz w:val="28"/>
          <w:szCs w:val="28"/>
        </w:rPr>
        <w:t xml:space="preserve">Возможности и принципы построения системы </w:t>
      </w:r>
      <w:bookmarkEnd w:id="5"/>
      <w:r w:rsidRPr="00987281">
        <w:rPr>
          <w:rFonts w:ascii="Times New Roman" w:hAnsi="Times New Roman"/>
          <w:b w:val="0"/>
          <w:i/>
          <w:sz w:val="28"/>
          <w:szCs w:val="28"/>
          <w:lang w:val="en-US"/>
        </w:rPr>
        <w:t>Teledesic</w:t>
      </w:r>
      <w:r w:rsidR="002132AC" w:rsidRPr="00987281">
        <w:rPr>
          <w:rFonts w:ascii="Times New Roman" w:hAnsi="Times New Roman"/>
          <w:b w:val="0"/>
          <w:i/>
          <w:sz w:val="28"/>
          <w:szCs w:val="28"/>
        </w:rPr>
        <w:t>.</w:t>
      </w:r>
      <w:r w:rsidR="002132AC">
        <w:rPr>
          <w:rFonts w:ascii="Times New Roman" w:hAnsi="Times New Roman"/>
          <w:sz w:val="28"/>
          <w:szCs w:val="28"/>
        </w:rPr>
        <w:t xml:space="preserve"> </w:t>
      </w:r>
      <w:r w:rsidR="0086749D" w:rsidRPr="005F63D9">
        <w:rPr>
          <w:rFonts w:ascii="Times New Roman" w:hAnsi="Times New Roman"/>
          <w:b w:val="0"/>
          <w:sz w:val="28"/>
          <w:szCs w:val="28"/>
        </w:rPr>
        <w:t xml:space="preserve">Система </w:t>
      </w:r>
      <w:r w:rsidR="0086749D" w:rsidRPr="005F63D9">
        <w:rPr>
          <w:rFonts w:ascii="Times New Roman" w:hAnsi="Times New Roman"/>
          <w:b w:val="0"/>
          <w:sz w:val="28"/>
          <w:szCs w:val="28"/>
          <w:lang w:val="en-US"/>
        </w:rPr>
        <w:t>Teledesic</w:t>
      </w:r>
      <w:r w:rsidR="0086749D" w:rsidRPr="005F63D9">
        <w:rPr>
          <w:rFonts w:ascii="Times New Roman" w:hAnsi="Times New Roman"/>
          <w:b w:val="0"/>
          <w:sz w:val="28"/>
          <w:szCs w:val="28"/>
        </w:rPr>
        <w:t xml:space="preserve"> обеспечивает передачу информации в режиме "предоставления по</w:t>
      </w:r>
      <w:r w:rsidR="0086749D" w:rsidRPr="005F63D9">
        <w:rPr>
          <w:rFonts w:ascii="Times New Roman" w:hAnsi="Times New Roman"/>
          <w:b w:val="0"/>
          <w:sz w:val="28"/>
          <w:szCs w:val="28"/>
        </w:rPr>
        <w:softHyphen/>
        <w:t>лосы частот по запросу" (</w:t>
      </w:r>
      <w:r w:rsidR="0086749D" w:rsidRPr="005F63D9">
        <w:rPr>
          <w:rFonts w:ascii="Times New Roman" w:hAnsi="Times New Roman"/>
          <w:b w:val="0"/>
          <w:i/>
          <w:sz w:val="28"/>
          <w:szCs w:val="28"/>
          <w:lang w:val="en-US"/>
        </w:rPr>
        <w:t>bandwidth</w:t>
      </w:r>
      <w:r w:rsidR="0086749D" w:rsidRPr="005F63D9">
        <w:rPr>
          <w:rFonts w:ascii="Times New Roman" w:hAnsi="Times New Roman"/>
          <w:b w:val="0"/>
          <w:i/>
          <w:sz w:val="28"/>
          <w:szCs w:val="28"/>
        </w:rPr>
        <w:t xml:space="preserve"> </w:t>
      </w:r>
      <w:r w:rsidR="0086749D" w:rsidRPr="005F63D9">
        <w:rPr>
          <w:rFonts w:ascii="Times New Roman" w:hAnsi="Times New Roman"/>
          <w:b w:val="0"/>
          <w:i/>
          <w:sz w:val="28"/>
          <w:szCs w:val="28"/>
          <w:lang w:val="en-US"/>
        </w:rPr>
        <w:t>on</w:t>
      </w:r>
      <w:r w:rsidR="0086749D" w:rsidRPr="005F63D9">
        <w:rPr>
          <w:rFonts w:ascii="Times New Roman" w:hAnsi="Times New Roman"/>
          <w:b w:val="0"/>
          <w:i/>
          <w:sz w:val="28"/>
          <w:szCs w:val="28"/>
        </w:rPr>
        <w:t xml:space="preserve"> </w:t>
      </w:r>
      <w:r w:rsidR="0086749D" w:rsidRPr="005F63D9">
        <w:rPr>
          <w:rFonts w:ascii="Times New Roman" w:hAnsi="Times New Roman"/>
          <w:b w:val="0"/>
          <w:i/>
          <w:sz w:val="28"/>
          <w:szCs w:val="28"/>
          <w:lang w:val="en-US"/>
        </w:rPr>
        <w:t>demand</w:t>
      </w:r>
      <w:r w:rsidR="0086749D" w:rsidRPr="005F63D9">
        <w:rPr>
          <w:rFonts w:ascii="Times New Roman" w:hAnsi="Times New Roman"/>
          <w:b w:val="0"/>
          <w:sz w:val="28"/>
          <w:szCs w:val="28"/>
        </w:rPr>
        <w:t xml:space="preserve">) со скоростью передачи данных от 16 до 2048 кбит/с. Кроме того, для отдельных станций предусмотрена и более высокая скорость </w:t>
      </w:r>
      <w:r>
        <w:rPr>
          <w:rFonts w:ascii="Times New Roman" w:hAnsi="Times New Roman"/>
          <w:b w:val="0"/>
          <w:sz w:val="28"/>
          <w:szCs w:val="28"/>
        </w:rPr>
        <w:t>–</w:t>
      </w:r>
      <w:r w:rsidR="0086749D" w:rsidRPr="005F63D9">
        <w:rPr>
          <w:rFonts w:ascii="Times New Roman" w:hAnsi="Times New Roman"/>
          <w:b w:val="0"/>
          <w:sz w:val="28"/>
          <w:szCs w:val="28"/>
        </w:rPr>
        <w:t xml:space="preserve"> 1,24 Гбит/с. Широкий набор скоростей позволяет гибко и эффективно приспособить ресурсы системы к требованиям абонентов. </w:t>
      </w:r>
      <w:r w:rsidRPr="005F63D9">
        <w:rPr>
          <w:rFonts w:ascii="Times New Roman" w:hAnsi="Times New Roman"/>
          <w:b w:val="0"/>
          <w:sz w:val="28"/>
          <w:szCs w:val="28"/>
        </w:rPr>
        <w:t>Система</w:t>
      </w:r>
      <w:r w:rsidR="0086749D" w:rsidRPr="005F63D9">
        <w:rPr>
          <w:rFonts w:ascii="Times New Roman" w:hAnsi="Times New Roman"/>
          <w:b w:val="0"/>
          <w:sz w:val="28"/>
          <w:szCs w:val="28"/>
        </w:rPr>
        <w:t xml:space="preserve"> может обеспечивать круглосуточный сплошной охват более 95% поверхности Земли и почти 100% её населения.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86749D" w:rsidRDefault="0086749D" w:rsidP="005F63D9">
      <w:pPr>
        <w:pStyle w:val="21"/>
        <w:shd w:val="clear" w:color="auto" w:fill="auto"/>
        <w:spacing w:before="0" w:after="0" w:line="240" w:lineRule="auto"/>
        <w:ind w:firstLine="708"/>
        <w:rPr>
          <w:rFonts w:ascii="Times New Roman" w:hAnsi="Times New Roman"/>
          <w:b w:val="0"/>
          <w:sz w:val="28"/>
          <w:szCs w:val="28"/>
        </w:rPr>
      </w:pPr>
      <w:r w:rsidRPr="005F63D9">
        <w:rPr>
          <w:rFonts w:ascii="Times New Roman" w:hAnsi="Times New Roman"/>
          <w:b w:val="0"/>
          <w:i/>
          <w:sz w:val="28"/>
          <w:szCs w:val="28"/>
        </w:rPr>
        <w:t>Космический сегмент</w:t>
      </w:r>
      <w:r w:rsidR="005F63D9">
        <w:rPr>
          <w:rFonts w:ascii="Times New Roman" w:hAnsi="Times New Roman"/>
          <w:b w:val="0"/>
          <w:i/>
          <w:sz w:val="28"/>
          <w:szCs w:val="28"/>
        </w:rPr>
        <w:t xml:space="preserve">. </w:t>
      </w:r>
      <w:r w:rsidRPr="005F63D9">
        <w:rPr>
          <w:rFonts w:ascii="Times New Roman" w:hAnsi="Times New Roman"/>
          <w:b w:val="0"/>
          <w:sz w:val="28"/>
          <w:szCs w:val="28"/>
        </w:rPr>
        <w:t xml:space="preserve">Архитектура системы </w:t>
      </w:r>
      <w:r w:rsidRPr="005F63D9">
        <w:rPr>
          <w:rFonts w:ascii="Times New Roman" w:hAnsi="Times New Roman"/>
          <w:b w:val="0"/>
          <w:sz w:val="28"/>
          <w:szCs w:val="28"/>
          <w:lang w:val="en-US"/>
        </w:rPr>
        <w:t>Teledesic</w:t>
      </w:r>
      <w:r w:rsidRPr="005F63D9">
        <w:rPr>
          <w:rFonts w:ascii="Times New Roman" w:hAnsi="Times New Roman"/>
          <w:b w:val="0"/>
          <w:sz w:val="28"/>
          <w:szCs w:val="28"/>
        </w:rPr>
        <w:t xml:space="preserve"> уникальна и достаточна сложна. В соответствии с перво</w:t>
      </w:r>
      <w:r w:rsidRPr="005F63D9">
        <w:rPr>
          <w:rFonts w:ascii="Times New Roman" w:hAnsi="Times New Roman"/>
          <w:b w:val="0"/>
          <w:sz w:val="28"/>
          <w:szCs w:val="28"/>
        </w:rPr>
        <w:softHyphen/>
        <w:t xml:space="preserve">начальными планами разработчиков на орбиту высотой от 695 до </w:t>
      </w:r>
      <w:smartTag w:uri="urn:schemas-microsoft-com:office:smarttags" w:element="metricconverter">
        <w:smartTagPr>
          <w:attr w:name="ProductID" w:val="705 км"/>
        </w:smartTagPr>
        <w:r w:rsidRPr="005F63D9">
          <w:rPr>
            <w:rFonts w:ascii="Times New Roman" w:hAnsi="Times New Roman"/>
            <w:b w:val="0"/>
            <w:sz w:val="28"/>
            <w:szCs w:val="28"/>
          </w:rPr>
          <w:t>705 км</w:t>
        </w:r>
      </w:smartTag>
      <w:r w:rsidRPr="005F63D9">
        <w:rPr>
          <w:rFonts w:ascii="Times New Roman" w:hAnsi="Times New Roman"/>
          <w:b w:val="0"/>
          <w:sz w:val="28"/>
          <w:szCs w:val="28"/>
        </w:rPr>
        <w:t xml:space="preserve"> планировалось вы</w:t>
      </w:r>
      <w:r w:rsidRPr="005F63D9">
        <w:rPr>
          <w:rFonts w:ascii="Times New Roman" w:hAnsi="Times New Roman"/>
          <w:b w:val="0"/>
          <w:sz w:val="28"/>
          <w:szCs w:val="28"/>
        </w:rPr>
        <w:softHyphen/>
        <w:t>вести 840 КА (с учётом резерва – 924). Спутники должны были располагаться в 21 орбитальной плоскости по 40 основных плюс 4 резервных КА в каждой. Впоследствии количество КА сокра</w:t>
      </w:r>
      <w:r w:rsidRPr="005F63D9">
        <w:rPr>
          <w:rFonts w:ascii="Times New Roman" w:hAnsi="Times New Roman"/>
          <w:b w:val="0"/>
          <w:sz w:val="28"/>
          <w:szCs w:val="28"/>
        </w:rPr>
        <w:softHyphen/>
        <w:t>тилось до 288 (с учётом резерва 324), однако принципы построения системы в целом сохра</w:t>
      </w:r>
      <w:r w:rsidRPr="005F63D9">
        <w:rPr>
          <w:rFonts w:ascii="Times New Roman" w:hAnsi="Times New Roman"/>
          <w:b w:val="0"/>
          <w:sz w:val="28"/>
          <w:szCs w:val="28"/>
        </w:rPr>
        <w:softHyphen/>
        <w:t>нились прежние.</w:t>
      </w:r>
      <w:r w:rsidR="005F63D9" w:rsidRPr="005F63D9">
        <w:rPr>
          <w:rFonts w:ascii="Times New Roman" w:hAnsi="Times New Roman"/>
          <w:b w:val="0"/>
          <w:sz w:val="28"/>
          <w:szCs w:val="28"/>
        </w:rPr>
        <w:t xml:space="preserve"> </w:t>
      </w:r>
      <w:r w:rsidRPr="005F63D9">
        <w:rPr>
          <w:rFonts w:ascii="Times New Roman" w:hAnsi="Times New Roman"/>
          <w:b w:val="0"/>
          <w:sz w:val="28"/>
          <w:szCs w:val="28"/>
        </w:rPr>
        <w:t>Связь между соседними КА будет обеспечиваться</w:t>
      </w:r>
      <w:r w:rsidR="005F63D9">
        <w:rPr>
          <w:rFonts w:ascii="Times New Roman" w:hAnsi="Times New Roman"/>
          <w:b w:val="0"/>
          <w:sz w:val="28"/>
          <w:szCs w:val="28"/>
        </w:rPr>
        <w:t xml:space="preserve"> с помощью межспутниковых линий</w:t>
      </w:r>
      <w:r w:rsidRPr="005F63D9">
        <w:rPr>
          <w:rFonts w:ascii="Times New Roman" w:hAnsi="Times New Roman"/>
          <w:b w:val="0"/>
          <w:sz w:val="28"/>
          <w:szCs w:val="28"/>
        </w:rPr>
        <w:t>. Такое построение системы создаёт возможность глобального охвата поверхности Земли.</w:t>
      </w:r>
    </w:p>
    <w:p w:rsidR="006235AB" w:rsidRDefault="006235AB" w:rsidP="006235AB">
      <w:pPr>
        <w:pStyle w:val="21"/>
        <w:spacing w:before="0" w:after="0"/>
        <w:ind w:firstLine="708"/>
      </w:pPr>
      <w:r w:rsidRPr="006235AB">
        <w:rPr>
          <w:rFonts w:ascii="Times New Roman" w:hAnsi="Times New Roman"/>
          <w:b w:val="0"/>
          <w:sz w:val="28"/>
          <w:szCs w:val="28"/>
        </w:rPr>
        <w:t xml:space="preserve">Спутник </w:t>
      </w:r>
      <w:r w:rsidRPr="006235AB">
        <w:rPr>
          <w:rFonts w:ascii="Times New Roman" w:hAnsi="Times New Roman"/>
          <w:b w:val="0"/>
          <w:sz w:val="28"/>
          <w:szCs w:val="28"/>
          <w:lang w:val="en-US"/>
        </w:rPr>
        <w:t>Teledesic</w:t>
      </w:r>
      <w:r w:rsidRPr="006235AB">
        <w:rPr>
          <w:rFonts w:ascii="Times New Roman" w:hAnsi="Times New Roman"/>
          <w:b w:val="0"/>
          <w:sz w:val="28"/>
          <w:szCs w:val="28"/>
        </w:rPr>
        <w:t>, в соответствии с первоначальными планами разработчиков, внешне похож на цветок с 8 "лепестками" и большой, закреплённой на мачте, панелью солнечных элементов. Каждый лепесток состоит из 3 антенн с фазированной антенной решёткой, встро</w:t>
      </w:r>
      <w:r w:rsidRPr="006235AB">
        <w:rPr>
          <w:rFonts w:ascii="Times New Roman" w:hAnsi="Times New Roman"/>
          <w:b w:val="0"/>
          <w:sz w:val="28"/>
          <w:szCs w:val="28"/>
        </w:rPr>
        <w:softHyphen/>
        <w:t xml:space="preserve">енными управляющим и приёмопередающим модулями. Вес спутника </w:t>
      </w:r>
      <w:r w:rsidRPr="006235AB">
        <w:rPr>
          <w:rFonts w:ascii="Times New Roman" w:hAnsi="Times New Roman"/>
          <w:b w:val="0"/>
          <w:sz w:val="28"/>
          <w:szCs w:val="28"/>
          <w:lang w:val="en-US"/>
        </w:rPr>
        <w:t>Teledesic</w:t>
      </w:r>
      <w:r w:rsidRPr="006235AB">
        <w:rPr>
          <w:rFonts w:ascii="Times New Roman" w:hAnsi="Times New Roman"/>
          <w:b w:val="0"/>
          <w:sz w:val="28"/>
          <w:szCs w:val="28"/>
        </w:rPr>
        <w:t xml:space="preserve"> составляет </w:t>
      </w:r>
      <w:smartTag w:uri="urn:schemas-microsoft-com:office:smarttags" w:element="metricconverter">
        <w:smartTagPr>
          <w:attr w:name="ProductID" w:val="795 кг"/>
        </w:smartTagPr>
        <w:r w:rsidRPr="006235AB">
          <w:rPr>
            <w:rFonts w:ascii="Times New Roman" w:hAnsi="Times New Roman"/>
            <w:b w:val="0"/>
            <w:sz w:val="28"/>
            <w:szCs w:val="28"/>
          </w:rPr>
          <w:t>795 кг</w:t>
        </w:r>
      </w:smartTag>
      <w:r w:rsidRPr="006235AB">
        <w:rPr>
          <w:rFonts w:ascii="Times New Roman" w:hAnsi="Times New Roman"/>
          <w:b w:val="0"/>
          <w:sz w:val="28"/>
          <w:szCs w:val="28"/>
        </w:rPr>
        <w:t>. На нем будет установлена 12 метровая панель с солнечными элементами и выходной мощностью 11,6 кВт.</w:t>
      </w:r>
      <w:r w:rsidRPr="006235AB">
        <w:t xml:space="preserve"> </w:t>
      </w:r>
    </w:p>
    <w:p w:rsidR="006235AB" w:rsidRPr="006235AB" w:rsidRDefault="006235AB" w:rsidP="006235AB">
      <w:pPr>
        <w:pStyle w:val="21"/>
        <w:spacing w:before="0" w:after="0"/>
        <w:ind w:firstLine="708"/>
        <w:rPr>
          <w:rFonts w:ascii="Times New Roman" w:hAnsi="Times New Roman"/>
          <w:b w:val="0"/>
          <w:sz w:val="28"/>
          <w:szCs w:val="28"/>
        </w:rPr>
      </w:pPr>
      <w:r w:rsidRPr="006235AB">
        <w:rPr>
          <w:rFonts w:ascii="Times New Roman" w:hAnsi="Times New Roman"/>
          <w:b w:val="0"/>
          <w:sz w:val="28"/>
          <w:szCs w:val="28"/>
        </w:rPr>
        <w:t>Срок активного функционирования КА на орбите составляет 10 лет. Его стареющие или расходуемые компоненты, от которых в наибольшей степени зависит продолжительность работы КА (солнечные панели, батареи, топливо), подобраны таким образом, чтобы превысить 10-летний рабочий ресурс.</w:t>
      </w:r>
    </w:p>
    <w:p w:rsidR="006235AB" w:rsidRPr="006235AB" w:rsidRDefault="006235AB" w:rsidP="006235AB">
      <w:pPr>
        <w:pStyle w:val="21"/>
        <w:shd w:val="clear" w:color="auto" w:fill="auto"/>
        <w:spacing w:before="0" w:after="0" w:line="240" w:lineRule="auto"/>
        <w:ind w:firstLine="708"/>
        <w:rPr>
          <w:rFonts w:ascii="Times New Roman" w:hAnsi="Times New Roman"/>
          <w:b w:val="0"/>
          <w:sz w:val="28"/>
          <w:szCs w:val="28"/>
        </w:rPr>
      </w:pPr>
      <w:r w:rsidRPr="006235AB">
        <w:rPr>
          <w:rFonts w:ascii="Times New Roman" w:hAnsi="Times New Roman"/>
          <w:b w:val="0"/>
          <w:sz w:val="28"/>
          <w:szCs w:val="28"/>
        </w:rPr>
        <w:t>В состав системы будет входить на первом этапе 36 запасных ("летающих") КА, которые предполагается использовать для немедленного резервирования вышедших из строя космических аппаратов. Спутники, которые отработали свой ресурс или сняты с эксплуатации, будут уводиться с орбиты. В ходе спуска в атмосферу они будут разрушаться и не превращаться в "космический мусор".</w:t>
      </w:r>
    </w:p>
    <w:p w:rsidR="00532C6B" w:rsidRPr="006235AB" w:rsidRDefault="006235AB" w:rsidP="005F63D9">
      <w:pPr>
        <w:pStyle w:val="21"/>
        <w:shd w:val="clear" w:color="auto" w:fill="auto"/>
        <w:spacing w:before="0" w:after="0" w:line="240" w:lineRule="auto"/>
        <w:ind w:firstLine="708"/>
        <w:rPr>
          <w:rFonts w:ascii="Times New Roman" w:hAnsi="Times New Roman"/>
          <w:b w:val="0"/>
          <w:sz w:val="28"/>
          <w:szCs w:val="28"/>
        </w:rPr>
      </w:pPr>
      <w:r w:rsidRPr="006235AB">
        <w:rPr>
          <w:rFonts w:ascii="Times New Roman" w:hAnsi="Times New Roman"/>
          <w:b w:val="0"/>
          <w:sz w:val="28"/>
          <w:szCs w:val="28"/>
        </w:rPr>
        <w:t xml:space="preserve">В системе </w:t>
      </w:r>
      <w:r w:rsidRPr="006235AB">
        <w:rPr>
          <w:rFonts w:ascii="Times New Roman" w:hAnsi="Times New Roman"/>
          <w:b w:val="0"/>
          <w:sz w:val="28"/>
          <w:szCs w:val="28"/>
          <w:lang w:val="en-US"/>
        </w:rPr>
        <w:t>Teledesic</w:t>
      </w:r>
      <w:r w:rsidRPr="006235AB">
        <w:rPr>
          <w:rFonts w:ascii="Times New Roman" w:hAnsi="Times New Roman"/>
          <w:b w:val="0"/>
          <w:sz w:val="28"/>
          <w:szCs w:val="28"/>
        </w:rPr>
        <w:t xml:space="preserve"> организуются абонентские и межспутниковые линии связи, а также каналы для обмена командно-телеметрической информацией.</w:t>
      </w:r>
    </w:p>
    <w:p w:rsidR="00532C6B" w:rsidRDefault="00532C6B" w:rsidP="00532C6B">
      <w:pPr>
        <w:pStyle w:val="21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noProof/>
          <w:sz w:val="28"/>
          <w:szCs w:val="28"/>
        </w:rPr>
        <w:lastRenderedPageBreak/>
        <w:drawing>
          <wp:inline distT="0" distB="0" distL="0" distR="0">
            <wp:extent cx="4184650" cy="2973059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AC4DEE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442" cy="297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C6B" w:rsidRDefault="00532C6B" w:rsidP="00532C6B">
      <w:pPr>
        <w:pStyle w:val="21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/>
          <w:b w:val="0"/>
          <w:sz w:val="28"/>
          <w:szCs w:val="28"/>
          <w:lang w:val="en-US"/>
        </w:rPr>
      </w:pPr>
    </w:p>
    <w:p w:rsidR="00987281" w:rsidRPr="00987281" w:rsidRDefault="00987281" w:rsidP="00532C6B">
      <w:pPr>
        <w:pStyle w:val="21"/>
        <w:shd w:val="clear" w:color="auto" w:fill="auto"/>
        <w:spacing w:before="0" w:after="0" w:line="240" w:lineRule="auto"/>
        <w:ind w:firstLine="0"/>
        <w:jc w:val="center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Рис.1.5.14. </w:t>
      </w:r>
      <w:r w:rsidRPr="00987281">
        <w:rPr>
          <w:rFonts w:ascii="Times New Roman" w:hAnsi="Times New Roman"/>
          <w:b w:val="0"/>
          <w:sz w:val="28"/>
          <w:szCs w:val="28"/>
        </w:rPr>
        <w:t>Проект Teledesic под названием “Интернет в небесах” (</w:t>
      </w:r>
      <w:r w:rsidRPr="00987281">
        <w:rPr>
          <w:rFonts w:ascii="Times New Roman" w:hAnsi="Times New Roman"/>
          <w:b w:val="0"/>
          <w:i/>
          <w:sz w:val="28"/>
          <w:szCs w:val="28"/>
          <w:lang w:val="en-US"/>
        </w:rPr>
        <w:t>Internet</w:t>
      </w:r>
      <w:r w:rsidRPr="00987281">
        <w:rPr>
          <w:rFonts w:ascii="Times New Roman" w:hAnsi="Times New Roman"/>
          <w:b w:val="0"/>
          <w:i/>
          <w:sz w:val="28"/>
          <w:szCs w:val="28"/>
        </w:rPr>
        <w:t xml:space="preserve"> </w:t>
      </w:r>
      <w:r w:rsidRPr="00987281">
        <w:rPr>
          <w:rFonts w:ascii="Times New Roman" w:hAnsi="Times New Roman"/>
          <w:b w:val="0"/>
          <w:i/>
          <w:sz w:val="28"/>
          <w:szCs w:val="28"/>
          <w:lang w:val="en-US"/>
        </w:rPr>
        <w:t>in</w:t>
      </w:r>
      <w:r w:rsidRPr="00987281">
        <w:rPr>
          <w:rFonts w:ascii="Times New Roman" w:hAnsi="Times New Roman"/>
          <w:b w:val="0"/>
          <w:i/>
          <w:sz w:val="28"/>
          <w:szCs w:val="28"/>
        </w:rPr>
        <w:t xml:space="preserve"> </w:t>
      </w:r>
      <w:r w:rsidRPr="00987281">
        <w:rPr>
          <w:rFonts w:ascii="Times New Roman" w:hAnsi="Times New Roman"/>
          <w:b w:val="0"/>
          <w:i/>
          <w:sz w:val="28"/>
          <w:szCs w:val="28"/>
          <w:lang w:val="en-US"/>
        </w:rPr>
        <w:t>the</w:t>
      </w:r>
      <w:r w:rsidRPr="00987281">
        <w:rPr>
          <w:rFonts w:ascii="Times New Roman" w:hAnsi="Times New Roman"/>
          <w:b w:val="0"/>
          <w:i/>
          <w:sz w:val="28"/>
          <w:szCs w:val="28"/>
        </w:rPr>
        <w:t xml:space="preserve"> </w:t>
      </w:r>
      <w:r w:rsidRPr="00987281">
        <w:rPr>
          <w:rFonts w:ascii="Times New Roman" w:hAnsi="Times New Roman"/>
          <w:b w:val="0"/>
          <w:i/>
          <w:sz w:val="28"/>
          <w:szCs w:val="28"/>
          <w:lang w:val="en-US"/>
        </w:rPr>
        <w:t>sky</w:t>
      </w:r>
      <w:r w:rsidRPr="00987281">
        <w:rPr>
          <w:rFonts w:ascii="Times New Roman" w:hAnsi="Times New Roman"/>
          <w:b w:val="0"/>
          <w:sz w:val="28"/>
          <w:szCs w:val="28"/>
        </w:rPr>
        <w:t>) предусматривает создание сети из 288 спутников, которые обеспечат быстрый до</w:t>
      </w:r>
      <w:r>
        <w:rPr>
          <w:rFonts w:ascii="Times New Roman" w:hAnsi="Times New Roman"/>
          <w:b w:val="0"/>
          <w:sz w:val="28"/>
          <w:szCs w:val="28"/>
        </w:rPr>
        <w:t>ступ к Сети из любой точки мира</w:t>
      </w:r>
    </w:p>
    <w:p w:rsidR="00532C6B" w:rsidRPr="005F63D9" w:rsidRDefault="00532C6B" w:rsidP="005F63D9">
      <w:pPr>
        <w:pStyle w:val="21"/>
        <w:shd w:val="clear" w:color="auto" w:fill="auto"/>
        <w:spacing w:before="0" w:after="0" w:line="240" w:lineRule="auto"/>
        <w:ind w:firstLine="708"/>
        <w:rPr>
          <w:rFonts w:ascii="Times New Roman" w:hAnsi="Times New Roman"/>
          <w:b w:val="0"/>
          <w:sz w:val="28"/>
          <w:szCs w:val="28"/>
        </w:rPr>
      </w:pPr>
    </w:p>
    <w:p w:rsidR="0086749D" w:rsidRPr="00256178" w:rsidRDefault="0086749D" w:rsidP="005F63D9">
      <w:pPr>
        <w:pStyle w:val="8"/>
        <w:shd w:val="clear" w:color="auto" w:fill="auto"/>
        <w:spacing w:before="0" w:line="240" w:lineRule="auto"/>
        <w:ind w:firstLine="708"/>
        <w:rPr>
          <w:rFonts w:ascii="Times New Roman" w:hAnsi="Times New Roman"/>
          <w:sz w:val="28"/>
          <w:szCs w:val="28"/>
        </w:rPr>
      </w:pPr>
      <w:r w:rsidRPr="00256178">
        <w:rPr>
          <w:rFonts w:ascii="Times New Roman" w:hAnsi="Times New Roman"/>
          <w:sz w:val="28"/>
          <w:szCs w:val="28"/>
        </w:rPr>
        <w:t>Для связи с абонентами ис</w:t>
      </w:r>
      <w:r w:rsidRPr="00256178">
        <w:rPr>
          <w:rFonts w:ascii="Times New Roman" w:hAnsi="Times New Roman"/>
          <w:sz w:val="28"/>
          <w:szCs w:val="28"/>
        </w:rPr>
        <w:softHyphen/>
        <w:t xml:space="preserve">пользуется </w:t>
      </w:r>
      <w:r w:rsidRPr="00256178">
        <w:rPr>
          <w:rFonts w:ascii="Times New Roman" w:hAnsi="Times New Roman"/>
          <w:i/>
          <w:sz w:val="28"/>
          <w:szCs w:val="28"/>
        </w:rPr>
        <w:t>Ка</w:t>
      </w:r>
      <w:r w:rsidRPr="00256178">
        <w:rPr>
          <w:rFonts w:ascii="Times New Roman" w:hAnsi="Times New Roman"/>
          <w:sz w:val="28"/>
          <w:szCs w:val="28"/>
        </w:rPr>
        <w:t xml:space="preserve"> диапазон частот: (28,6-29,1)</w:t>
      </w:r>
      <w:r w:rsidR="005F63D9">
        <w:rPr>
          <w:rFonts w:ascii="Times New Roman" w:hAnsi="Times New Roman"/>
          <w:sz w:val="28"/>
          <w:szCs w:val="28"/>
        </w:rPr>
        <w:t xml:space="preserve"> </w:t>
      </w:r>
      <w:r w:rsidRPr="00256178">
        <w:rPr>
          <w:rFonts w:ascii="Times New Roman" w:hAnsi="Times New Roman"/>
          <w:sz w:val="28"/>
          <w:szCs w:val="28"/>
        </w:rPr>
        <w:t>ГГц (линия "Земля-спутник") и (18,8-19,3)</w:t>
      </w:r>
      <w:r w:rsidR="005F63D9">
        <w:rPr>
          <w:rFonts w:ascii="Times New Roman" w:hAnsi="Times New Roman"/>
          <w:sz w:val="28"/>
          <w:szCs w:val="28"/>
        </w:rPr>
        <w:t xml:space="preserve"> </w:t>
      </w:r>
      <w:r w:rsidRPr="00256178">
        <w:rPr>
          <w:rFonts w:ascii="Times New Roman" w:hAnsi="Times New Roman"/>
          <w:sz w:val="28"/>
          <w:szCs w:val="28"/>
        </w:rPr>
        <w:t xml:space="preserve">ГГц (линия "спутник-Земля"), который выделен, согласно международному распределению частот, для связи со стационарными объектами. </w:t>
      </w:r>
      <w:r w:rsidR="005F63D9">
        <w:rPr>
          <w:rFonts w:ascii="Times New Roman" w:hAnsi="Times New Roman"/>
          <w:sz w:val="28"/>
          <w:szCs w:val="28"/>
        </w:rPr>
        <w:t>Меж</w:t>
      </w:r>
      <w:r w:rsidR="005F63D9" w:rsidRPr="00256178">
        <w:rPr>
          <w:rFonts w:ascii="Times New Roman" w:hAnsi="Times New Roman"/>
          <w:sz w:val="28"/>
          <w:szCs w:val="28"/>
        </w:rPr>
        <w:t>спутниковая</w:t>
      </w:r>
      <w:r w:rsidRPr="00256178">
        <w:rPr>
          <w:rFonts w:ascii="Times New Roman" w:hAnsi="Times New Roman"/>
          <w:sz w:val="28"/>
          <w:szCs w:val="28"/>
        </w:rPr>
        <w:t xml:space="preserve"> связь в системе </w:t>
      </w:r>
      <w:r w:rsidRPr="00256178">
        <w:rPr>
          <w:rFonts w:ascii="Times New Roman" w:hAnsi="Times New Roman"/>
          <w:sz w:val="28"/>
          <w:szCs w:val="28"/>
          <w:lang w:val="en-US"/>
        </w:rPr>
        <w:t>Teledesic</w:t>
      </w:r>
      <w:r w:rsidRPr="00256178">
        <w:rPr>
          <w:rFonts w:ascii="Times New Roman" w:hAnsi="Times New Roman"/>
          <w:sz w:val="28"/>
          <w:szCs w:val="28"/>
        </w:rPr>
        <w:t xml:space="preserve"> организуется в </w:t>
      </w:r>
      <w:r w:rsidR="005F63D9">
        <w:rPr>
          <w:rFonts w:ascii="Times New Roman" w:hAnsi="Times New Roman"/>
          <w:sz w:val="28"/>
          <w:szCs w:val="28"/>
        </w:rPr>
        <w:t>диапазоне крайне высоких частот</w:t>
      </w:r>
      <w:r w:rsidRPr="00256178">
        <w:rPr>
          <w:rFonts w:ascii="Times New Roman" w:hAnsi="Times New Roman"/>
          <w:sz w:val="28"/>
          <w:szCs w:val="28"/>
        </w:rPr>
        <w:t>: (59,5-60,5)</w:t>
      </w:r>
      <w:r w:rsidR="005F63D9">
        <w:rPr>
          <w:rFonts w:ascii="Times New Roman" w:hAnsi="Times New Roman"/>
          <w:sz w:val="28"/>
          <w:szCs w:val="28"/>
        </w:rPr>
        <w:t xml:space="preserve"> </w:t>
      </w:r>
      <w:r w:rsidRPr="00256178">
        <w:rPr>
          <w:rFonts w:ascii="Times New Roman" w:hAnsi="Times New Roman"/>
          <w:sz w:val="28"/>
          <w:szCs w:val="28"/>
        </w:rPr>
        <w:t>ГГц и (62,5-63,5)</w:t>
      </w:r>
      <w:r w:rsidR="005F63D9">
        <w:rPr>
          <w:rFonts w:ascii="Times New Roman" w:hAnsi="Times New Roman"/>
          <w:sz w:val="28"/>
          <w:szCs w:val="28"/>
        </w:rPr>
        <w:t xml:space="preserve"> </w:t>
      </w:r>
      <w:r w:rsidRPr="00256178">
        <w:rPr>
          <w:rFonts w:ascii="Times New Roman" w:hAnsi="Times New Roman"/>
          <w:sz w:val="28"/>
          <w:szCs w:val="28"/>
        </w:rPr>
        <w:t>ГГц, скорость передачи в межспутниковой линии – 155,52 Мбит/с.</w:t>
      </w:r>
    </w:p>
    <w:p w:rsidR="0086749D" w:rsidRPr="005F63D9" w:rsidRDefault="0086749D" w:rsidP="005F63D9">
      <w:pPr>
        <w:pStyle w:val="21"/>
        <w:shd w:val="clear" w:color="auto" w:fill="auto"/>
        <w:spacing w:before="0" w:after="0" w:line="240" w:lineRule="auto"/>
        <w:ind w:firstLine="708"/>
        <w:rPr>
          <w:rFonts w:ascii="Times New Roman" w:hAnsi="Times New Roman"/>
          <w:b w:val="0"/>
          <w:sz w:val="28"/>
          <w:szCs w:val="28"/>
        </w:rPr>
      </w:pPr>
      <w:r w:rsidRPr="00796F45">
        <w:rPr>
          <w:rFonts w:ascii="Times New Roman" w:hAnsi="Times New Roman"/>
          <w:b w:val="0"/>
          <w:i/>
          <w:sz w:val="28"/>
          <w:szCs w:val="28"/>
        </w:rPr>
        <w:t xml:space="preserve">Структура сети </w:t>
      </w:r>
      <w:r w:rsidRPr="00796F45">
        <w:rPr>
          <w:rFonts w:ascii="Times New Roman" w:hAnsi="Times New Roman"/>
          <w:b w:val="0"/>
          <w:i/>
          <w:sz w:val="28"/>
          <w:szCs w:val="28"/>
          <w:lang w:val="en-US"/>
        </w:rPr>
        <w:t>Teledesic</w:t>
      </w:r>
      <w:r w:rsidR="005F63D9" w:rsidRPr="00796F45">
        <w:rPr>
          <w:rFonts w:ascii="Times New Roman" w:hAnsi="Times New Roman"/>
          <w:b w:val="0"/>
          <w:i/>
          <w:sz w:val="28"/>
          <w:szCs w:val="28"/>
        </w:rPr>
        <w:t>.</w:t>
      </w:r>
      <w:r w:rsidR="005F63D9">
        <w:rPr>
          <w:rFonts w:ascii="Times New Roman" w:hAnsi="Times New Roman"/>
          <w:i/>
          <w:sz w:val="28"/>
          <w:szCs w:val="28"/>
        </w:rPr>
        <w:t xml:space="preserve"> </w:t>
      </w:r>
      <w:r w:rsidRPr="005F63D9">
        <w:rPr>
          <w:rFonts w:ascii="Times New Roman" w:hAnsi="Times New Roman"/>
          <w:b w:val="0"/>
          <w:sz w:val="28"/>
          <w:szCs w:val="28"/>
        </w:rPr>
        <w:t xml:space="preserve">В её состав входят </w:t>
      </w:r>
      <w:r w:rsidRPr="005F63D9">
        <w:rPr>
          <w:rFonts w:ascii="Times New Roman" w:hAnsi="Times New Roman"/>
          <w:b w:val="0"/>
          <w:i/>
          <w:sz w:val="28"/>
          <w:szCs w:val="28"/>
        </w:rPr>
        <w:t>станции управления сетью</w:t>
      </w:r>
      <w:r w:rsidRPr="005F63D9">
        <w:rPr>
          <w:rFonts w:ascii="Times New Roman" w:hAnsi="Times New Roman"/>
          <w:b w:val="0"/>
          <w:sz w:val="28"/>
          <w:szCs w:val="28"/>
        </w:rPr>
        <w:t xml:space="preserve">, </w:t>
      </w:r>
      <w:r w:rsidRPr="005F63D9">
        <w:rPr>
          <w:rFonts w:ascii="Times New Roman" w:hAnsi="Times New Roman"/>
          <w:b w:val="0"/>
          <w:i/>
          <w:sz w:val="28"/>
          <w:szCs w:val="28"/>
        </w:rPr>
        <w:t>станции сопряжения</w:t>
      </w:r>
      <w:r w:rsidRPr="005F63D9">
        <w:rPr>
          <w:rFonts w:ascii="Times New Roman" w:hAnsi="Times New Roman"/>
          <w:b w:val="0"/>
          <w:sz w:val="28"/>
          <w:szCs w:val="28"/>
        </w:rPr>
        <w:t xml:space="preserve">, </w:t>
      </w:r>
      <w:r w:rsidRPr="005F63D9">
        <w:rPr>
          <w:rFonts w:ascii="Times New Roman" w:hAnsi="Times New Roman"/>
          <w:b w:val="0"/>
          <w:i/>
          <w:sz w:val="28"/>
          <w:szCs w:val="28"/>
        </w:rPr>
        <w:t>стандартные терминалы</w:t>
      </w:r>
      <w:r w:rsidRPr="005F63D9">
        <w:rPr>
          <w:rFonts w:ascii="Times New Roman" w:hAnsi="Times New Roman"/>
          <w:b w:val="0"/>
          <w:sz w:val="28"/>
          <w:szCs w:val="28"/>
        </w:rPr>
        <w:t xml:space="preserve"> со скоростью передачи от 16 до 2048 кбит/с и </w:t>
      </w:r>
      <w:r w:rsidRPr="005F63D9">
        <w:rPr>
          <w:rFonts w:ascii="Times New Roman" w:hAnsi="Times New Roman"/>
          <w:b w:val="0"/>
          <w:i/>
          <w:sz w:val="28"/>
          <w:szCs w:val="28"/>
        </w:rPr>
        <w:t>высокоскоростные терминалы</w:t>
      </w:r>
      <w:r w:rsidRPr="005F63D9">
        <w:rPr>
          <w:rFonts w:ascii="Times New Roman" w:hAnsi="Times New Roman"/>
          <w:b w:val="0"/>
          <w:sz w:val="28"/>
          <w:szCs w:val="28"/>
        </w:rPr>
        <w:t xml:space="preserve"> (</w:t>
      </w:r>
      <w:r w:rsidRPr="005F63D9">
        <w:rPr>
          <w:rFonts w:ascii="Times New Roman" w:hAnsi="Times New Roman"/>
          <w:b w:val="0"/>
          <w:sz w:val="28"/>
          <w:szCs w:val="28"/>
          <w:lang w:val="en-US"/>
        </w:rPr>
        <w:t>Giga</w:t>
      </w:r>
      <w:r w:rsidR="005F63D9">
        <w:rPr>
          <w:rFonts w:ascii="Times New Roman" w:hAnsi="Times New Roman"/>
          <w:b w:val="0"/>
          <w:sz w:val="28"/>
          <w:szCs w:val="28"/>
        </w:rPr>
        <w:t xml:space="preserve"> </w:t>
      </w:r>
      <w:r w:rsidRPr="005F63D9">
        <w:rPr>
          <w:rFonts w:ascii="Times New Roman" w:hAnsi="Times New Roman"/>
          <w:b w:val="0"/>
          <w:sz w:val="28"/>
          <w:szCs w:val="28"/>
          <w:lang w:val="en-US"/>
        </w:rPr>
        <w:t>Link</w:t>
      </w:r>
      <w:r w:rsidRPr="005F63D9">
        <w:rPr>
          <w:rFonts w:ascii="Times New Roman" w:hAnsi="Times New Roman"/>
          <w:b w:val="0"/>
          <w:sz w:val="28"/>
          <w:szCs w:val="28"/>
        </w:rPr>
        <w:t xml:space="preserve"> </w:t>
      </w:r>
      <w:r w:rsidRPr="005F63D9">
        <w:rPr>
          <w:rFonts w:ascii="Times New Roman" w:hAnsi="Times New Roman"/>
          <w:b w:val="0"/>
          <w:sz w:val="28"/>
          <w:szCs w:val="28"/>
          <w:lang w:val="en-US"/>
        </w:rPr>
        <w:t>Terminal</w:t>
      </w:r>
      <w:r w:rsidRPr="005F63D9">
        <w:rPr>
          <w:rFonts w:ascii="Times New Roman" w:hAnsi="Times New Roman"/>
          <w:b w:val="0"/>
          <w:sz w:val="28"/>
          <w:szCs w:val="28"/>
        </w:rPr>
        <w:t xml:space="preserve">) со скоростью передачи до 1,24 Гбит/с. </w:t>
      </w:r>
    </w:p>
    <w:p w:rsidR="0086749D" w:rsidRPr="00256178" w:rsidRDefault="0086749D" w:rsidP="00796F45">
      <w:pPr>
        <w:pStyle w:val="8"/>
        <w:shd w:val="clear" w:color="auto" w:fill="auto"/>
        <w:spacing w:before="0" w:line="240" w:lineRule="auto"/>
        <w:ind w:firstLine="708"/>
        <w:rPr>
          <w:rFonts w:ascii="Times New Roman" w:hAnsi="Times New Roman"/>
          <w:sz w:val="28"/>
          <w:szCs w:val="28"/>
        </w:rPr>
      </w:pPr>
      <w:r w:rsidRPr="00256178">
        <w:rPr>
          <w:rFonts w:ascii="Times New Roman" w:hAnsi="Times New Roman"/>
          <w:sz w:val="28"/>
          <w:szCs w:val="28"/>
        </w:rPr>
        <w:t>Каждый спутник является узлом сети с быстрой коммутацией пакетов. Он связан с 8 со</w:t>
      </w:r>
      <w:r w:rsidRPr="00256178">
        <w:rPr>
          <w:rFonts w:ascii="Times New Roman" w:hAnsi="Times New Roman"/>
          <w:sz w:val="28"/>
          <w:szCs w:val="28"/>
        </w:rPr>
        <w:softHyphen/>
        <w:t xml:space="preserve">седними КА с помощью межспутниковых линий. </w:t>
      </w:r>
      <w:r w:rsidR="00796F45">
        <w:rPr>
          <w:rFonts w:ascii="Times New Roman" w:hAnsi="Times New Roman"/>
          <w:sz w:val="28"/>
          <w:szCs w:val="28"/>
        </w:rPr>
        <w:t>С</w:t>
      </w:r>
      <w:r w:rsidRPr="00256178">
        <w:rPr>
          <w:rFonts w:ascii="Times New Roman" w:hAnsi="Times New Roman"/>
          <w:sz w:val="28"/>
          <w:szCs w:val="28"/>
        </w:rPr>
        <w:t xml:space="preserve"> помощью межспутниковых линий в космосе создаётся 8-связная неиерархическая "геодезическая" (ячеистая) сеть связи. Поскольку положение каждого спутника неизменно относительно дру</w:t>
      </w:r>
      <w:r w:rsidRPr="00256178">
        <w:rPr>
          <w:rFonts w:ascii="Times New Roman" w:hAnsi="Times New Roman"/>
          <w:sz w:val="28"/>
          <w:szCs w:val="28"/>
        </w:rPr>
        <w:softHyphen/>
        <w:t>гих КА в той же орбитальной плоскости, то конфигурация сети является хотя и жёсткой, но достаточно устойчивой к возникновению отказов и локальным перегрузкам.</w:t>
      </w:r>
    </w:p>
    <w:p w:rsidR="0086749D" w:rsidRPr="00796F45" w:rsidRDefault="0086749D" w:rsidP="00796F45">
      <w:pPr>
        <w:pStyle w:val="21"/>
        <w:shd w:val="clear" w:color="auto" w:fill="auto"/>
        <w:spacing w:before="0" w:after="0" w:line="240" w:lineRule="auto"/>
        <w:ind w:firstLine="708"/>
        <w:rPr>
          <w:rFonts w:ascii="Times New Roman" w:hAnsi="Times New Roman"/>
          <w:b w:val="0"/>
          <w:sz w:val="28"/>
          <w:szCs w:val="28"/>
        </w:rPr>
      </w:pPr>
      <w:r w:rsidRPr="00796F45">
        <w:rPr>
          <w:rFonts w:ascii="Times New Roman" w:hAnsi="Times New Roman"/>
          <w:b w:val="0"/>
          <w:i/>
          <w:sz w:val="28"/>
          <w:szCs w:val="28"/>
        </w:rPr>
        <w:t>Земной сегмент</w:t>
      </w:r>
      <w:r w:rsidR="00796F45" w:rsidRPr="00796F45">
        <w:rPr>
          <w:rFonts w:ascii="Times New Roman" w:hAnsi="Times New Roman"/>
          <w:b w:val="0"/>
          <w:i/>
          <w:sz w:val="28"/>
          <w:szCs w:val="28"/>
        </w:rPr>
        <w:t>.</w:t>
      </w:r>
      <w:r w:rsidR="00796F45">
        <w:rPr>
          <w:rFonts w:ascii="Times New Roman" w:hAnsi="Times New Roman"/>
          <w:i/>
          <w:sz w:val="28"/>
          <w:szCs w:val="28"/>
        </w:rPr>
        <w:t xml:space="preserve"> </w:t>
      </w:r>
      <w:r w:rsidRPr="00796F45">
        <w:rPr>
          <w:rFonts w:ascii="Times New Roman" w:hAnsi="Times New Roman"/>
          <w:b w:val="0"/>
          <w:sz w:val="28"/>
          <w:szCs w:val="28"/>
        </w:rPr>
        <w:t xml:space="preserve">Все стационарные станции системы, включая и абонентские, работают в </w:t>
      </w:r>
      <w:r w:rsidRPr="00796F45">
        <w:rPr>
          <w:rFonts w:ascii="Times New Roman" w:hAnsi="Times New Roman"/>
          <w:b w:val="0"/>
          <w:i/>
          <w:sz w:val="28"/>
          <w:szCs w:val="28"/>
        </w:rPr>
        <w:t>Ка</w:t>
      </w:r>
      <w:r w:rsidRPr="00796F45">
        <w:rPr>
          <w:rFonts w:ascii="Times New Roman" w:hAnsi="Times New Roman"/>
          <w:b w:val="0"/>
          <w:sz w:val="28"/>
          <w:szCs w:val="28"/>
        </w:rPr>
        <w:t xml:space="preserve"> диапазоне. В линии "Земля-спутник" предусматривается динамическая регулировка выходной мощности передатчика. Мощность будет минимальной при отсутствии осадков и может динамически увеличиваться для компенсации ослабления сигналов во время дождя.</w:t>
      </w:r>
      <w:r w:rsidR="00796F45">
        <w:rPr>
          <w:rFonts w:ascii="Times New Roman" w:hAnsi="Times New Roman"/>
          <w:b w:val="0"/>
          <w:sz w:val="28"/>
          <w:szCs w:val="28"/>
        </w:rPr>
        <w:t xml:space="preserve"> </w:t>
      </w:r>
      <w:r w:rsidRPr="00796F45">
        <w:rPr>
          <w:rFonts w:ascii="Times New Roman" w:hAnsi="Times New Roman"/>
          <w:b w:val="0"/>
          <w:sz w:val="28"/>
          <w:szCs w:val="28"/>
        </w:rPr>
        <w:t>В системе предполагается задействовать несколько типов терминалов с различной ско</w:t>
      </w:r>
      <w:r w:rsidRPr="00796F45">
        <w:rPr>
          <w:rFonts w:ascii="Times New Roman" w:hAnsi="Times New Roman"/>
          <w:b w:val="0"/>
          <w:sz w:val="28"/>
          <w:szCs w:val="28"/>
        </w:rPr>
        <w:softHyphen/>
        <w:t>ростью передачи данных. Терминалы могут работать со скоростью от 16 кбит/с (базовый ка</w:t>
      </w:r>
      <w:r w:rsidRPr="00796F45">
        <w:rPr>
          <w:rFonts w:ascii="Times New Roman" w:hAnsi="Times New Roman"/>
          <w:b w:val="0"/>
          <w:sz w:val="28"/>
          <w:szCs w:val="28"/>
        </w:rPr>
        <w:softHyphen/>
        <w:t xml:space="preserve">нал) до 2048 кбит/с (эквивалентно 128 базовым каналам). </w:t>
      </w:r>
      <w:r w:rsidRPr="00796F45">
        <w:rPr>
          <w:rFonts w:ascii="Times New Roman" w:hAnsi="Times New Roman"/>
          <w:b w:val="0"/>
          <w:sz w:val="28"/>
          <w:szCs w:val="28"/>
        </w:rPr>
        <w:lastRenderedPageBreak/>
        <w:t>Наряду со стационарными, в пер</w:t>
      </w:r>
      <w:r w:rsidRPr="00796F45">
        <w:rPr>
          <w:rFonts w:ascii="Times New Roman" w:hAnsi="Times New Roman"/>
          <w:b w:val="0"/>
          <w:sz w:val="28"/>
          <w:szCs w:val="28"/>
        </w:rPr>
        <w:softHyphen/>
        <w:t>спективе предполагается использовать и мобильные терминалы.</w:t>
      </w:r>
    </w:p>
    <w:p w:rsidR="0086749D" w:rsidRPr="00256178" w:rsidRDefault="0086749D" w:rsidP="00796F45">
      <w:pPr>
        <w:pStyle w:val="8"/>
        <w:shd w:val="clear" w:color="auto" w:fill="auto"/>
        <w:spacing w:before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96F45">
        <w:rPr>
          <w:rFonts w:ascii="Times New Roman" w:hAnsi="Times New Roman"/>
          <w:sz w:val="28"/>
          <w:szCs w:val="28"/>
        </w:rPr>
        <w:t>Сред</w:t>
      </w:r>
      <w:r w:rsidRPr="00256178">
        <w:rPr>
          <w:rFonts w:ascii="Times New Roman" w:hAnsi="Times New Roman"/>
          <w:sz w:val="28"/>
          <w:szCs w:val="28"/>
        </w:rPr>
        <w:t xml:space="preserve">няя мощность излучения передатчика может изменяться в пределах от </w:t>
      </w:r>
      <w:r w:rsidR="00796F45">
        <w:rPr>
          <w:rFonts w:ascii="Times New Roman" w:hAnsi="Times New Roman"/>
          <w:sz w:val="28"/>
          <w:szCs w:val="28"/>
        </w:rPr>
        <w:t>100 м</w:t>
      </w:r>
      <w:r w:rsidRPr="00256178">
        <w:rPr>
          <w:rFonts w:ascii="Times New Roman" w:hAnsi="Times New Roman"/>
          <w:sz w:val="28"/>
          <w:szCs w:val="28"/>
        </w:rPr>
        <w:t xml:space="preserve">Вт до 4,7 Вт в зависимости от диаметра параболической антенны (от </w:t>
      </w:r>
      <w:smartTag w:uri="urn:schemas-microsoft-com:office:smarttags" w:element="metricconverter">
        <w:smartTagPr>
          <w:attr w:name="ProductID" w:val="16 см"/>
        </w:smartTagPr>
        <w:r w:rsidRPr="00256178">
          <w:rPr>
            <w:rFonts w:ascii="Times New Roman" w:hAnsi="Times New Roman"/>
            <w:sz w:val="28"/>
            <w:szCs w:val="28"/>
          </w:rPr>
          <w:t>16 см</w:t>
        </w:r>
      </w:smartTag>
      <w:r w:rsidRPr="00256178">
        <w:rPr>
          <w:rFonts w:ascii="Times New Roman" w:hAnsi="Times New Roman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1,8 м"/>
        </w:smartTagPr>
        <w:r w:rsidRPr="00256178">
          <w:rPr>
            <w:rFonts w:ascii="Times New Roman" w:hAnsi="Times New Roman"/>
            <w:sz w:val="28"/>
            <w:szCs w:val="28"/>
          </w:rPr>
          <w:t>1,8 м</w:t>
        </w:r>
      </w:smartTag>
      <w:r w:rsidRPr="00256178">
        <w:rPr>
          <w:rFonts w:ascii="Times New Roman" w:hAnsi="Times New Roman"/>
          <w:sz w:val="28"/>
          <w:szCs w:val="28"/>
        </w:rPr>
        <w:t>), скорости пе</w:t>
      </w:r>
      <w:r w:rsidRPr="00256178">
        <w:rPr>
          <w:rFonts w:ascii="Times New Roman" w:hAnsi="Times New Roman"/>
          <w:sz w:val="28"/>
          <w:szCs w:val="28"/>
        </w:rPr>
        <w:softHyphen/>
        <w:t>редачи данных и климатических условий. В пределах своей зоны обслуживания каждый КА сможет обеспечить работу термина</w:t>
      </w:r>
      <w:r w:rsidRPr="00256178">
        <w:rPr>
          <w:rFonts w:ascii="Times New Roman" w:hAnsi="Times New Roman"/>
          <w:sz w:val="28"/>
          <w:szCs w:val="28"/>
        </w:rPr>
        <w:softHyphen/>
        <w:t>лов с суммарной пропускной способностью, эквивалентной 100.000 одновременно работаю</w:t>
      </w:r>
      <w:r w:rsidRPr="00256178">
        <w:rPr>
          <w:rFonts w:ascii="Times New Roman" w:hAnsi="Times New Roman"/>
          <w:sz w:val="28"/>
          <w:szCs w:val="28"/>
        </w:rPr>
        <w:softHyphen/>
        <w:t>щих "базовых каналов". Для устранения замираний радиосиг</w:t>
      </w:r>
      <w:r w:rsidRPr="00256178">
        <w:rPr>
          <w:rFonts w:ascii="Times New Roman" w:hAnsi="Times New Roman"/>
          <w:sz w:val="28"/>
          <w:szCs w:val="28"/>
        </w:rPr>
        <w:softHyphen/>
        <w:t>налов, обусловленных потерями в осадках, предполагается использовать пространственное разнесение антенн.</w:t>
      </w:r>
    </w:p>
    <w:p w:rsidR="0086749D" w:rsidRPr="00256178" w:rsidRDefault="0086749D" w:rsidP="00796F45">
      <w:pPr>
        <w:pStyle w:val="8"/>
        <w:shd w:val="clear" w:color="auto" w:fill="auto"/>
        <w:spacing w:before="0" w:line="240" w:lineRule="auto"/>
        <w:ind w:firstLine="708"/>
        <w:rPr>
          <w:rFonts w:ascii="Times New Roman" w:hAnsi="Times New Roman"/>
          <w:sz w:val="28"/>
          <w:szCs w:val="28"/>
        </w:rPr>
      </w:pPr>
      <w:r w:rsidRPr="00256178">
        <w:rPr>
          <w:rFonts w:ascii="Times New Roman" w:hAnsi="Times New Roman"/>
          <w:sz w:val="28"/>
          <w:szCs w:val="28"/>
        </w:rPr>
        <w:t>Терминалы с высокой скоростью передачи могут обеспечить сопряжение с сетями об</w:t>
      </w:r>
      <w:r w:rsidRPr="00256178">
        <w:rPr>
          <w:rFonts w:ascii="Times New Roman" w:hAnsi="Times New Roman"/>
          <w:sz w:val="28"/>
          <w:szCs w:val="28"/>
        </w:rPr>
        <w:softHyphen/>
        <w:t xml:space="preserve">щего пользования, станциями управления сетью, базами данных сети </w:t>
      </w:r>
      <w:r w:rsidRPr="00256178">
        <w:rPr>
          <w:rFonts w:ascii="Times New Roman" w:hAnsi="Times New Roman"/>
          <w:sz w:val="28"/>
          <w:szCs w:val="28"/>
          <w:lang w:val="en-US"/>
        </w:rPr>
        <w:t>Teledesic</w:t>
      </w:r>
      <w:r w:rsidRPr="00256178">
        <w:rPr>
          <w:rFonts w:ascii="Times New Roman" w:hAnsi="Times New Roman"/>
          <w:sz w:val="28"/>
          <w:szCs w:val="28"/>
        </w:rPr>
        <w:t xml:space="preserve">, включая </w:t>
      </w:r>
      <w:r w:rsidRPr="00256178">
        <w:rPr>
          <w:rFonts w:ascii="Times New Roman" w:hAnsi="Times New Roman"/>
          <w:i/>
          <w:sz w:val="28"/>
          <w:szCs w:val="28"/>
        </w:rPr>
        <w:t>цен</w:t>
      </w:r>
      <w:r w:rsidRPr="00256178">
        <w:rPr>
          <w:rFonts w:ascii="Times New Roman" w:hAnsi="Times New Roman"/>
          <w:i/>
          <w:sz w:val="28"/>
          <w:szCs w:val="28"/>
        </w:rPr>
        <w:softHyphen/>
        <w:t>тры оперативного управления и контроля сети</w:t>
      </w:r>
      <w:r w:rsidRPr="00256178">
        <w:rPr>
          <w:rFonts w:ascii="Times New Roman" w:hAnsi="Times New Roman"/>
          <w:sz w:val="28"/>
          <w:szCs w:val="28"/>
        </w:rPr>
        <w:t xml:space="preserve"> (</w:t>
      </w:r>
      <w:r w:rsidRPr="00256178">
        <w:rPr>
          <w:rFonts w:ascii="Times New Roman" w:hAnsi="Times New Roman"/>
          <w:sz w:val="28"/>
          <w:szCs w:val="28"/>
          <w:lang w:val="en-US"/>
        </w:rPr>
        <w:t>NOCC</w:t>
      </w:r>
      <w:r w:rsidRPr="00256178">
        <w:rPr>
          <w:rFonts w:ascii="Times New Roman" w:hAnsi="Times New Roman"/>
          <w:sz w:val="28"/>
          <w:szCs w:val="28"/>
        </w:rPr>
        <w:t xml:space="preserve">) и </w:t>
      </w:r>
      <w:r w:rsidRPr="00256178">
        <w:rPr>
          <w:rFonts w:ascii="Times New Roman" w:hAnsi="Times New Roman"/>
          <w:i/>
          <w:sz w:val="28"/>
          <w:szCs w:val="28"/>
        </w:rPr>
        <w:t>центры оперативного управления и контроля спутниковой группировкой</w:t>
      </w:r>
      <w:r w:rsidRPr="00256178">
        <w:rPr>
          <w:rFonts w:ascii="Times New Roman" w:hAnsi="Times New Roman"/>
          <w:sz w:val="28"/>
          <w:szCs w:val="28"/>
        </w:rPr>
        <w:t xml:space="preserve"> (</w:t>
      </w:r>
      <w:r w:rsidRPr="00256178">
        <w:rPr>
          <w:rFonts w:ascii="Times New Roman" w:hAnsi="Times New Roman"/>
          <w:sz w:val="28"/>
          <w:szCs w:val="28"/>
          <w:lang w:val="en-US"/>
        </w:rPr>
        <w:t>SOCC</w:t>
      </w:r>
      <w:r w:rsidRPr="00256178">
        <w:rPr>
          <w:rFonts w:ascii="Times New Roman" w:hAnsi="Times New Roman"/>
          <w:sz w:val="28"/>
          <w:szCs w:val="28"/>
        </w:rPr>
        <w:t>).</w:t>
      </w:r>
    </w:p>
    <w:p w:rsidR="0086749D" w:rsidRPr="00256178" w:rsidRDefault="0086749D" w:rsidP="00256178">
      <w:pPr>
        <w:pStyle w:val="8"/>
        <w:shd w:val="clear" w:color="auto" w:fill="auto"/>
        <w:spacing w:before="0" w:line="240" w:lineRule="auto"/>
        <w:ind w:firstLine="560"/>
        <w:rPr>
          <w:rFonts w:ascii="Times New Roman" w:hAnsi="Times New Roman"/>
          <w:sz w:val="28"/>
          <w:szCs w:val="28"/>
        </w:rPr>
      </w:pPr>
    </w:p>
    <w:p w:rsidR="0086749D" w:rsidRPr="00796F45" w:rsidRDefault="00B868A9" w:rsidP="00256178">
      <w:pPr>
        <w:pStyle w:val="40"/>
        <w:keepNext/>
        <w:keepLines/>
        <w:shd w:val="clear" w:color="auto" w:fill="auto"/>
        <w:tabs>
          <w:tab w:val="left" w:pos="553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bookmarkStart w:id="6" w:name="bookmark12"/>
      <w:bookmarkStart w:id="7" w:name="bookmark13"/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796F45">
        <w:rPr>
          <w:rFonts w:ascii="Times New Roman" w:hAnsi="Times New Roman"/>
          <w:sz w:val="28"/>
          <w:szCs w:val="28"/>
        </w:rPr>
        <w:t>1.</w:t>
      </w:r>
      <w:r w:rsidR="0086749D" w:rsidRPr="00256178">
        <w:rPr>
          <w:rFonts w:ascii="Times New Roman" w:hAnsi="Times New Roman"/>
          <w:sz w:val="28"/>
          <w:szCs w:val="28"/>
        </w:rPr>
        <w:t xml:space="preserve">5.3.2. Система </w:t>
      </w:r>
      <w:r w:rsidR="00796F45" w:rsidRPr="00256178">
        <w:rPr>
          <w:rFonts w:ascii="Times New Roman" w:hAnsi="Times New Roman"/>
          <w:sz w:val="28"/>
          <w:szCs w:val="28"/>
          <w:lang w:val="en-US"/>
        </w:rPr>
        <w:t>Sky</w:t>
      </w:r>
      <w:r w:rsidR="00796F45">
        <w:rPr>
          <w:rFonts w:ascii="Times New Roman" w:hAnsi="Times New Roman"/>
          <w:sz w:val="28"/>
          <w:szCs w:val="28"/>
          <w:lang w:val="en-US"/>
        </w:rPr>
        <w:t>B</w:t>
      </w:r>
      <w:r w:rsidR="00796F45" w:rsidRPr="00256178">
        <w:rPr>
          <w:rFonts w:ascii="Times New Roman" w:hAnsi="Times New Roman"/>
          <w:sz w:val="28"/>
          <w:szCs w:val="28"/>
          <w:lang w:val="en-US"/>
        </w:rPr>
        <w:t>ridge</w:t>
      </w:r>
      <w:bookmarkEnd w:id="6"/>
      <w:bookmarkEnd w:id="7"/>
      <w:r w:rsidR="00796F45">
        <w:rPr>
          <w:rFonts w:ascii="Times New Roman" w:hAnsi="Times New Roman"/>
          <w:sz w:val="28"/>
          <w:szCs w:val="28"/>
        </w:rPr>
        <w:t>.</w:t>
      </w:r>
    </w:p>
    <w:p w:rsidR="0086749D" w:rsidRPr="00256178" w:rsidRDefault="0086749D" w:rsidP="00256178">
      <w:pPr>
        <w:pStyle w:val="40"/>
        <w:keepNext/>
        <w:keepLines/>
        <w:shd w:val="clear" w:color="auto" w:fill="auto"/>
        <w:tabs>
          <w:tab w:val="left" w:pos="553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86749D" w:rsidRPr="00256178" w:rsidRDefault="0086749D" w:rsidP="00B868A9">
      <w:pPr>
        <w:pStyle w:val="8"/>
        <w:shd w:val="clear" w:color="auto" w:fill="auto"/>
        <w:spacing w:before="0" w:line="240" w:lineRule="auto"/>
        <w:ind w:firstLine="708"/>
        <w:rPr>
          <w:rFonts w:ascii="Times New Roman" w:hAnsi="Times New Roman"/>
          <w:sz w:val="28"/>
          <w:szCs w:val="28"/>
        </w:rPr>
      </w:pPr>
      <w:r w:rsidRPr="00256178">
        <w:rPr>
          <w:rFonts w:ascii="Times New Roman" w:hAnsi="Times New Roman"/>
          <w:sz w:val="28"/>
          <w:szCs w:val="28"/>
        </w:rPr>
        <w:t xml:space="preserve">Глобальную систему связи с широкополосным доступом </w:t>
      </w:r>
      <w:r w:rsidRPr="00256178">
        <w:rPr>
          <w:rFonts w:ascii="Times New Roman" w:hAnsi="Times New Roman"/>
          <w:sz w:val="28"/>
          <w:szCs w:val="28"/>
          <w:lang w:val="en-US"/>
        </w:rPr>
        <w:t>Sky</w:t>
      </w:r>
      <w:r w:rsidR="00796F45">
        <w:rPr>
          <w:rFonts w:ascii="Times New Roman" w:hAnsi="Times New Roman"/>
          <w:sz w:val="28"/>
          <w:szCs w:val="28"/>
          <w:lang w:val="en-US"/>
        </w:rPr>
        <w:t>B</w:t>
      </w:r>
      <w:r w:rsidRPr="00256178">
        <w:rPr>
          <w:rFonts w:ascii="Times New Roman" w:hAnsi="Times New Roman"/>
          <w:sz w:val="28"/>
          <w:szCs w:val="28"/>
          <w:lang w:val="en-US"/>
        </w:rPr>
        <w:t>ridge</w:t>
      </w:r>
      <w:r w:rsidRPr="00256178">
        <w:rPr>
          <w:rFonts w:ascii="Times New Roman" w:hAnsi="Times New Roman"/>
          <w:sz w:val="28"/>
          <w:szCs w:val="28"/>
        </w:rPr>
        <w:t xml:space="preserve"> разрабатывает ком</w:t>
      </w:r>
      <w:r w:rsidRPr="00256178">
        <w:rPr>
          <w:rFonts w:ascii="Times New Roman" w:hAnsi="Times New Roman"/>
          <w:sz w:val="28"/>
          <w:szCs w:val="28"/>
        </w:rPr>
        <w:softHyphen/>
        <w:t xml:space="preserve">пания </w:t>
      </w:r>
      <w:r w:rsidRPr="00256178">
        <w:rPr>
          <w:rFonts w:ascii="Times New Roman" w:hAnsi="Times New Roman"/>
          <w:sz w:val="28"/>
          <w:szCs w:val="28"/>
          <w:lang w:val="en-US"/>
        </w:rPr>
        <w:t>SkyBridge</w:t>
      </w:r>
      <w:r w:rsidRPr="00256178">
        <w:rPr>
          <w:rFonts w:ascii="Times New Roman" w:hAnsi="Times New Roman"/>
          <w:sz w:val="28"/>
          <w:szCs w:val="28"/>
        </w:rPr>
        <w:t xml:space="preserve"> </w:t>
      </w:r>
      <w:r w:rsidRPr="00256178">
        <w:rPr>
          <w:rFonts w:ascii="Times New Roman" w:hAnsi="Times New Roman"/>
          <w:sz w:val="28"/>
          <w:szCs w:val="28"/>
          <w:lang w:val="en-US"/>
        </w:rPr>
        <w:t>LP</w:t>
      </w:r>
      <w:r w:rsidRPr="00256178">
        <w:rPr>
          <w:rFonts w:ascii="Times New Roman" w:hAnsi="Times New Roman"/>
          <w:sz w:val="28"/>
          <w:szCs w:val="28"/>
        </w:rPr>
        <w:t xml:space="preserve"> (учредитель </w:t>
      </w:r>
      <w:r w:rsidR="00796F45">
        <w:rPr>
          <w:rFonts w:ascii="Times New Roman" w:hAnsi="Times New Roman"/>
          <w:sz w:val="28"/>
          <w:szCs w:val="28"/>
        </w:rPr>
        <w:t>–</w:t>
      </w:r>
      <w:r w:rsidRPr="00256178">
        <w:rPr>
          <w:rFonts w:ascii="Times New Roman" w:hAnsi="Times New Roman"/>
          <w:sz w:val="28"/>
          <w:szCs w:val="28"/>
        </w:rPr>
        <w:t xml:space="preserve"> французская компания </w:t>
      </w:r>
      <w:r w:rsidRPr="00796F45">
        <w:rPr>
          <w:rFonts w:ascii="Times New Roman" w:hAnsi="Times New Roman"/>
          <w:i/>
          <w:sz w:val="28"/>
          <w:szCs w:val="28"/>
          <w:lang w:val="en-US"/>
        </w:rPr>
        <w:t>Alcatel</w:t>
      </w:r>
      <w:r w:rsidRPr="00796F45">
        <w:rPr>
          <w:rFonts w:ascii="Times New Roman" w:hAnsi="Times New Roman"/>
          <w:i/>
          <w:sz w:val="28"/>
          <w:szCs w:val="28"/>
        </w:rPr>
        <w:t xml:space="preserve"> </w:t>
      </w:r>
      <w:r w:rsidRPr="00796F45">
        <w:rPr>
          <w:rFonts w:ascii="Times New Roman" w:hAnsi="Times New Roman"/>
          <w:i/>
          <w:sz w:val="28"/>
          <w:szCs w:val="28"/>
          <w:lang w:val="en-US"/>
        </w:rPr>
        <w:t>Espace</w:t>
      </w:r>
      <w:r w:rsidRPr="00256178">
        <w:rPr>
          <w:rFonts w:ascii="Times New Roman" w:hAnsi="Times New Roman"/>
          <w:sz w:val="28"/>
          <w:szCs w:val="28"/>
        </w:rPr>
        <w:t xml:space="preserve">). Работы по созданию европейского проекта </w:t>
      </w:r>
      <w:r w:rsidR="00B868A9" w:rsidRPr="00256178">
        <w:rPr>
          <w:rFonts w:ascii="Times New Roman" w:hAnsi="Times New Roman"/>
          <w:sz w:val="28"/>
          <w:szCs w:val="28"/>
          <w:lang w:val="en-US"/>
        </w:rPr>
        <w:t>SkyBridge</w:t>
      </w:r>
      <w:r w:rsidRPr="00256178">
        <w:rPr>
          <w:rFonts w:ascii="Times New Roman" w:hAnsi="Times New Roman"/>
          <w:sz w:val="28"/>
          <w:szCs w:val="28"/>
        </w:rPr>
        <w:t xml:space="preserve"> прово</w:t>
      </w:r>
      <w:r w:rsidRPr="00256178">
        <w:rPr>
          <w:rFonts w:ascii="Times New Roman" w:hAnsi="Times New Roman"/>
          <w:sz w:val="28"/>
          <w:szCs w:val="28"/>
        </w:rPr>
        <w:softHyphen/>
        <w:t xml:space="preserve">дятся с </w:t>
      </w:r>
      <w:smartTag w:uri="urn:schemas-microsoft-com:office:smarttags" w:element="metricconverter">
        <w:smartTagPr>
          <w:attr w:name="ProductID" w:val="1993 г"/>
        </w:smartTagPr>
        <w:r w:rsidRPr="00256178">
          <w:rPr>
            <w:rFonts w:ascii="Times New Roman" w:hAnsi="Times New Roman"/>
            <w:sz w:val="28"/>
            <w:szCs w:val="28"/>
          </w:rPr>
          <w:t>1993 г</w:t>
        </w:r>
      </w:smartTag>
      <w:r w:rsidRPr="00256178">
        <w:rPr>
          <w:rFonts w:ascii="Times New Roman" w:hAnsi="Times New Roman"/>
          <w:sz w:val="28"/>
          <w:szCs w:val="28"/>
        </w:rPr>
        <w:t xml:space="preserve">. В </w:t>
      </w:r>
      <w:smartTag w:uri="urn:schemas-microsoft-com:office:smarttags" w:element="metricconverter">
        <w:smartTagPr>
          <w:attr w:name="ProductID" w:val="1996 г"/>
        </w:smartTagPr>
        <w:r w:rsidRPr="00256178">
          <w:rPr>
            <w:rFonts w:ascii="Times New Roman" w:hAnsi="Times New Roman"/>
            <w:sz w:val="28"/>
            <w:szCs w:val="28"/>
          </w:rPr>
          <w:t>1996 г</w:t>
        </w:r>
      </w:smartTag>
      <w:r w:rsidRPr="00256178">
        <w:rPr>
          <w:rFonts w:ascii="Times New Roman" w:hAnsi="Times New Roman"/>
          <w:sz w:val="28"/>
          <w:szCs w:val="28"/>
        </w:rPr>
        <w:t xml:space="preserve">. компанией </w:t>
      </w:r>
      <w:r w:rsidRPr="00B868A9">
        <w:rPr>
          <w:rFonts w:ascii="Times New Roman" w:hAnsi="Times New Roman"/>
          <w:i/>
          <w:sz w:val="28"/>
          <w:szCs w:val="28"/>
          <w:lang w:val="en-US"/>
        </w:rPr>
        <w:t>Alcatel</w:t>
      </w:r>
      <w:r w:rsidRPr="00B868A9">
        <w:rPr>
          <w:rFonts w:ascii="Times New Roman" w:hAnsi="Times New Roman"/>
          <w:i/>
          <w:sz w:val="28"/>
          <w:szCs w:val="28"/>
        </w:rPr>
        <w:t xml:space="preserve"> </w:t>
      </w:r>
      <w:r w:rsidRPr="00B868A9">
        <w:rPr>
          <w:rFonts w:ascii="Times New Roman" w:hAnsi="Times New Roman"/>
          <w:i/>
          <w:sz w:val="28"/>
          <w:szCs w:val="28"/>
          <w:lang w:val="en-US"/>
        </w:rPr>
        <w:t>Espace</w:t>
      </w:r>
      <w:r w:rsidRPr="00256178">
        <w:rPr>
          <w:rFonts w:ascii="Times New Roman" w:hAnsi="Times New Roman"/>
          <w:sz w:val="28"/>
          <w:szCs w:val="28"/>
        </w:rPr>
        <w:t xml:space="preserve"> разработан системный проект и определён облик системы. Первый этап был введён в эксплуатацию в </w:t>
      </w:r>
      <w:smartTag w:uri="urn:schemas-microsoft-com:office:smarttags" w:element="metricconverter">
        <w:smartTagPr>
          <w:attr w:name="ProductID" w:val="2001 г"/>
        </w:smartTagPr>
        <w:r w:rsidRPr="00256178">
          <w:rPr>
            <w:rFonts w:ascii="Times New Roman" w:hAnsi="Times New Roman"/>
            <w:sz w:val="28"/>
            <w:szCs w:val="28"/>
          </w:rPr>
          <w:t>2001 г</w:t>
        </w:r>
      </w:smartTag>
      <w:r w:rsidRPr="00256178">
        <w:rPr>
          <w:rFonts w:ascii="Times New Roman" w:hAnsi="Times New Roman"/>
          <w:sz w:val="28"/>
          <w:szCs w:val="28"/>
        </w:rPr>
        <w:t>.</w:t>
      </w:r>
    </w:p>
    <w:p w:rsidR="00555E31" w:rsidRDefault="0086749D" w:rsidP="00555E31">
      <w:pPr>
        <w:pStyle w:val="8"/>
        <w:shd w:val="clear" w:color="auto" w:fill="auto"/>
        <w:spacing w:before="0" w:line="240" w:lineRule="auto"/>
        <w:ind w:firstLine="708"/>
        <w:rPr>
          <w:rFonts w:ascii="Times New Roman" w:hAnsi="Times New Roman"/>
          <w:sz w:val="28"/>
          <w:szCs w:val="28"/>
        </w:rPr>
      </w:pPr>
      <w:r w:rsidRPr="00256178">
        <w:rPr>
          <w:rFonts w:ascii="Times New Roman" w:hAnsi="Times New Roman"/>
          <w:sz w:val="28"/>
          <w:szCs w:val="28"/>
        </w:rPr>
        <w:t xml:space="preserve">Система </w:t>
      </w:r>
      <w:r w:rsidR="00B868A9" w:rsidRPr="00256178">
        <w:rPr>
          <w:rFonts w:ascii="Times New Roman" w:hAnsi="Times New Roman"/>
          <w:sz w:val="28"/>
          <w:szCs w:val="28"/>
          <w:lang w:val="en-US"/>
        </w:rPr>
        <w:t>SkyBridge</w:t>
      </w:r>
      <w:r w:rsidRPr="00256178">
        <w:rPr>
          <w:rFonts w:ascii="Times New Roman" w:hAnsi="Times New Roman"/>
          <w:sz w:val="28"/>
          <w:szCs w:val="28"/>
        </w:rPr>
        <w:t xml:space="preserve"> предназначена для обеспечения высокоскоростного доступа к сети </w:t>
      </w:r>
      <w:r w:rsidRPr="00256178">
        <w:rPr>
          <w:rFonts w:ascii="Times New Roman" w:hAnsi="Times New Roman"/>
          <w:sz w:val="28"/>
          <w:szCs w:val="28"/>
          <w:lang w:val="en-US"/>
        </w:rPr>
        <w:t>Internet</w:t>
      </w:r>
      <w:r w:rsidRPr="00256178">
        <w:rPr>
          <w:rFonts w:ascii="Times New Roman" w:hAnsi="Times New Roman"/>
          <w:sz w:val="28"/>
          <w:szCs w:val="28"/>
        </w:rPr>
        <w:t>, расширения услуг локальных и глобальных вычислительных сетей, организации дос</w:t>
      </w:r>
      <w:r w:rsidRPr="00256178">
        <w:rPr>
          <w:rFonts w:ascii="Times New Roman" w:hAnsi="Times New Roman"/>
          <w:sz w:val="28"/>
          <w:szCs w:val="28"/>
        </w:rPr>
        <w:softHyphen/>
        <w:t>тупа удалённых пользователей к базам данных, высококачественной видео</w:t>
      </w:r>
      <w:r w:rsidR="00B868A9" w:rsidRPr="00B868A9">
        <w:rPr>
          <w:rFonts w:ascii="Times New Roman" w:hAnsi="Times New Roman"/>
          <w:sz w:val="28"/>
          <w:szCs w:val="28"/>
        </w:rPr>
        <w:t>-</w:t>
      </w:r>
      <w:r w:rsidRPr="00256178">
        <w:rPr>
          <w:rFonts w:ascii="Times New Roman" w:hAnsi="Times New Roman"/>
          <w:sz w:val="28"/>
          <w:szCs w:val="28"/>
        </w:rPr>
        <w:t>телефонии и ви</w:t>
      </w:r>
      <w:r w:rsidRPr="00256178">
        <w:rPr>
          <w:rFonts w:ascii="Times New Roman" w:hAnsi="Times New Roman"/>
          <w:sz w:val="28"/>
          <w:szCs w:val="28"/>
        </w:rPr>
        <w:softHyphen/>
        <w:t>деоконференц-связи, телемедицины и предоставления мультимедийных услуг в интерактив</w:t>
      </w:r>
      <w:r w:rsidRPr="00256178">
        <w:rPr>
          <w:rFonts w:ascii="Times New Roman" w:hAnsi="Times New Roman"/>
          <w:sz w:val="28"/>
          <w:szCs w:val="28"/>
        </w:rPr>
        <w:softHyphen/>
        <w:t>ном р</w:t>
      </w:r>
      <w:r w:rsidR="00555E31">
        <w:rPr>
          <w:rFonts w:ascii="Times New Roman" w:hAnsi="Times New Roman"/>
          <w:sz w:val="28"/>
          <w:szCs w:val="28"/>
        </w:rPr>
        <w:t>ежиме по асимметричному каналу.</w:t>
      </w:r>
      <w:r w:rsidR="00555E31" w:rsidRPr="00555E31">
        <w:rPr>
          <w:rFonts w:ascii="Times New Roman" w:hAnsi="Times New Roman"/>
          <w:sz w:val="28"/>
          <w:szCs w:val="28"/>
        </w:rPr>
        <w:t xml:space="preserve"> </w:t>
      </w:r>
    </w:p>
    <w:p w:rsidR="0086749D" w:rsidRPr="00256178" w:rsidRDefault="00555E31" w:rsidP="00555E31">
      <w:pPr>
        <w:pStyle w:val="8"/>
        <w:shd w:val="clear" w:color="auto" w:fill="auto"/>
        <w:spacing w:before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86749D" w:rsidRPr="00256178">
        <w:rPr>
          <w:rFonts w:ascii="Times New Roman" w:hAnsi="Times New Roman"/>
          <w:sz w:val="28"/>
          <w:szCs w:val="28"/>
        </w:rPr>
        <w:t xml:space="preserve">вторы проекта </w:t>
      </w:r>
      <w:r w:rsidRPr="00256178">
        <w:rPr>
          <w:rFonts w:ascii="Times New Roman" w:hAnsi="Times New Roman"/>
          <w:sz w:val="28"/>
          <w:szCs w:val="28"/>
          <w:lang w:val="en-US"/>
        </w:rPr>
        <w:t>SkyBridge</w:t>
      </w:r>
      <w:r w:rsidR="0086749D" w:rsidRPr="00256178">
        <w:rPr>
          <w:rFonts w:ascii="Times New Roman" w:hAnsi="Times New Roman"/>
          <w:sz w:val="28"/>
          <w:szCs w:val="28"/>
        </w:rPr>
        <w:t xml:space="preserve"> не подразумевают создание межспутни</w:t>
      </w:r>
      <w:r w:rsidR="0086749D" w:rsidRPr="00256178">
        <w:rPr>
          <w:rFonts w:ascii="Times New Roman" w:hAnsi="Times New Roman"/>
          <w:sz w:val="28"/>
          <w:szCs w:val="28"/>
        </w:rPr>
        <w:softHyphen/>
        <w:t xml:space="preserve">ковых линий, аналогичных проекту </w:t>
      </w:r>
      <w:r w:rsidR="0086749D" w:rsidRPr="00256178">
        <w:rPr>
          <w:rFonts w:ascii="Times New Roman" w:hAnsi="Times New Roman"/>
          <w:sz w:val="28"/>
          <w:szCs w:val="28"/>
          <w:lang w:val="en-US"/>
        </w:rPr>
        <w:t>Teledesic</w:t>
      </w:r>
      <w:r w:rsidR="0086749D" w:rsidRPr="00256178">
        <w:rPr>
          <w:rFonts w:ascii="Times New Roman" w:hAnsi="Times New Roman"/>
          <w:sz w:val="28"/>
          <w:szCs w:val="28"/>
        </w:rPr>
        <w:t xml:space="preserve">. </w:t>
      </w:r>
    </w:p>
    <w:p w:rsidR="0086749D" w:rsidRPr="00555E31" w:rsidRDefault="0086749D" w:rsidP="00555E31">
      <w:pPr>
        <w:pStyle w:val="21"/>
        <w:shd w:val="clear" w:color="auto" w:fill="auto"/>
        <w:spacing w:before="0" w:after="0" w:line="240" w:lineRule="auto"/>
        <w:ind w:firstLine="708"/>
        <w:rPr>
          <w:rFonts w:ascii="Times New Roman" w:hAnsi="Times New Roman"/>
          <w:b w:val="0"/>
          <w:sz w:val="28"/>
          <w:szCs w:val="28"/>
        </w:rPr>
      </w:pPr>
      <w:r w:rsidRPr="00555E31">
        <w:rPr>
          <w:rFonts w:ascii="Times New Roman" w:hAnsi="Times New Roman"/>
          <w:b w:val="0"/>
          <w:i/>
          <w:sz w:val="28"/>
          <w:szCs w:val="28"/>
        </w:rPr>
        <w:t>Космический сегмент</w:t>
      </w:r>
      <w:r w:rsidR="00555E31">
        <w:rPr>
          <w:rFonts w:ascii="Times New Roman" w:hAnsi="Times New Roman"/>
          <w:b w:val="0"/>
          <w:i/>
          <w:sz w:val="28"/>
          <w:szCs w:val="28"/>
        </w:rPr>
        <w:t xml:space="preserve">. </w:t>
      </w:r>
      <w:r w:rsidRPr="00555E31">
        <w:rPr>
          <w:rFonts w:ascii="Times New Roman" w:hAnsi="Times New Roman"/>
          <w:b w:val="0"/>
          <w:sz w:val="28"/>
          <w:szCs w:val="28"/>
        </w:rPr>
        <w:t xml:space="preserve">Орбитальная группировка </w:t>
      </w:r>
      <w:r w:rsidR="00555E31" w:rsidRPr="00555E31">
        <w:rPr>
          <w:rFonts w:ascii="Times New Roman" w:hAnsi="Times New Roman"/>
          <w:b w:val="0"/>
          <w:sz w:val="28"/>
          <w:szCs w:val="28"/>
          <w:lang w:val="en-US"/>
        </w:rPr>
        <w:t>SkyBridge</w:t>
      </w:r>
      <w:r w:rsidRPr="00555E31">
        <w:rPr>
          <w:rFonts w:ascii="Times New Roman" w:hAnsi="Times New Roman"/>
          <w:b w:val="0"/>
          <w:sz w:val="28"/>
          <w:szCs w:val="28"/>
        </w:rPr>
        <w:t xml:space="preserve"> будет состоять из 64 низкоорбитальных КА, выве</w:t>
      </w:r>
      <w:r w:rsidRPr="00555E31">
        <w:rPr>
          <w:rFonts w:ascii="Times New Roman" w:hAnsi="Times New Roman"/>
          <w:b w:val="0"/>
          <w:sz w:val="28"/>
          <w:szCs w:val="28"/>
        </w:rPr>
        <w:softHyphen/>
        <w:t xml:space="preserve">денных на круговые орбиты высотой </w:t>
      </w:r>
      <w:smartTag w:uri="urn:schemas-microsoft-com:office:smarttags" w:element="metricconverter">
        <w:smartTagPr>
          <w:attr w:name="ProductID" w:val="1457 км"/>
        </w:smartTagPr>
        <w:r w:rsidRPr="00555E31">
          <w:rPr>
            <w:rFonts w:ascii="Times New Roman" w:hAnsi="Times New Roman"/>
            <w:b w:val="0"/>
            <w:sz w:val="28"/>
            <w:szCs w:val="28"/>
          </w:rPr>
          <w:t>1457 км</w:t>
        </w:r>
      </w:smartTag>
      <w:r w:rsidRPr="00555E31">
        <w:rPr>
          <w:rFonts w:ascii="Times New Roman" w:hAnsi="Times New Roman"/>
          <w:b w:val="0"/>
          <w:sz w:val="28"/>
          <w:szCs w:val="28"/>
        </w:rPr>
        <w:t>. Создание орбитальной группировки предлага</w:t>
      </w:r>
      <w:r w:rsidRPr="00555E31">
        <w:rPr>
          <w:rFonts w:ascii="Times New Roman" w:hAnsi="Times New Roman"/>
          <w:b w:val="0"/>
          <w:sz w:val="28"/>
          <w:szCs w:val="28"/>
        </w:rPr>
        <w:softHyphen/>
        <w:t>ется проводить в два этапа. На первом этапе создаётся основная суб</w:t>
      </w:r>
      <w:r w:rsidR="00555E31">
        <w:rPr>
          <w:rFonts w:ascii="Times New Roman" w:hAnsi="Times New Roman"/>
          <w:b w:val="0"/>
          <w:sz w:val="28"/>
          <w:szCs w:val="28"/>
        </w:rPr>
        <w:t>-</w:t>
      </w:r>
      <w:r w:rsidRPr="00555E31">
        <w:rPr>
          <w:rFonts w:ascii="Times New Roman" w:hAnsi="Times New Roman"/>
          <w:b w:val="0"/>
          <w:sz w:val="28"/>
          <w:szCs w:val="28"/>
        </w:rPr>
        <w:t xml:space="preserve">группировка из 32 КА. Спутники будут размещены в 8 орбитальных плоскостях по 4 КА в каждой. Наклонение орбиты </w:t>
      </w:r>
      <w:r w:rsidR="00555E31">
        <w:rPr>
          <w:rFonts w:ascii="Times New Roman" w:hAnsi="Times New Roman"/>
          <w:b w:val="0"/>
          <w:sz w:val="28"/>
          <w:szCs w:val="28"/>
        </w:rPr>
        <w:t>–</w:t>
      </w:r>
      <w:r w:rsidRPr="00555E31">
        <w:rPr>
          <w:rFonts w:ascii="Times New Roman" w:hAnsi="Times New Roman"/>
          <w:b w:val="0"/>
          <w:sz w:val="28"/>
          <w:szCs w:val="28"/>
        </w:rPr>
        <w:t xml:space="preserve"> 55°, период обращения КА </w:t>
      </w:r>
      <w:r w:rsidR="00555E31">
        <w:rPr>
          <w:rFonts w:ascii="Times New Roman" w:hAnsi="Times New Roman"/>
          <w:b w:val="0"/>
          <w:sz w:val="28"/>
          <w:szCs w:val="28"/>
        </w:rPr>
        <w:t>–</w:t>
      </w:r>
      <w:r w:rsidRPr="00555E31">
        <w:rPr>
          <w:rFonts w:ascii="Times New Roman" w:hAnsi="Times New Roman"/>
          <w:b w:val="0"/>
          <w:sz w:val="28"/>
          <w:szCs w:val="28"/>
        </w:rPr>
        <w:t xml:space="preserve"> 115 мин.</w:t>
      </w:r>
      <w:r w:rsidR="00555E31">
        <w:rPr>
          <w:rFonts w:ascii="Times New Roman" w:hAnsi="Times New Roman"/>
          <w:b w:val="0"/>
          <w:sz w:val="28"/>
          <w:szCs w:val="28"/>
        </w:rPr>
        <w:t xml:space="preserve"> </w:t>
      </w:r>
      <w:r w:rsidRPr="00555E31">
        <w:rPr>
          <w:rFonts w:ascii="Times New Roman" w:hAnsi="Times New Roman"/>
          <w:b w:val="0"/>
          <w:sz w:val="28"/>
          <w:szCs w:val="28"/>
        </w:rPr>
        <w:t>Плос</w:t>
      </w:r>
      <w:r w:rsidRPr="00555E31">
        <w:rPr>
          <w:rFonts w:ascii="Times New Roman" w:hAnsi="Times New Roman"/>
          <w:b w:val="0"/>
          <w:sz w:val="28"/>
          <w:szCs w:val="28"/>
        </w:rPr>
        <w:softHyphen/>
        <w:t>кости орбит равномерно распределены в пространстве через 45°, причём в каждой из них спутники отстоят друг от друга на 90°. Дополнительную суб</w:t>
      </w:r>
      <w:r w:rsidR="00555E31">
        <w:rPr>
          <w:rFonts w:ascii="Times New Roman" w:hAnsi="Times New Roman"/>
          <w:b w:val="0"/>
          <w:sz w:val="28"/>
          <w:szCs w:val="28"/>
        </w:rPr>
        <w:t>-</w:t>
      </w:r>
      <w:r w:rsidRPr="00555E31">
        <w:rPr>
          <w:rFonts w:ascii="Times New Roman" w:hAnsi="Times New Roman"/>
          <w:b w:val="0"/>
          <w:sz w:val="28"/>
          <w:szCs w:val="28"/>
        </w:rPr>
        <w:t>группировку из 32 КА предполага</w:t>
      </w:r>
      <w:r w:rsidRPr="00555E31">
        <w:rPr>
          <w:rFonts w:ascii="Times New Roman" w:hAnsi="Times New Roman"/>
          <w:b w:val="0"/>
          <w:sz w:val="28"/>
          <w:szCs w:val="28"/>
        </w:rPr>
        <w:softHyphen/>
        <w:t>ется строить аналогично основной, но со смещением положения угла восхождения каждого КА на</w:t>
      </w:r>
      <w:r w:rsidR="00555E31">
        <w:rPr>
          <w:rFonts w:ascii="Times New Roman" w:hAnsi="Times New Roman"/>
          <w:b w:val="0"/>
          <w:sz w:val="28"/>
          <w:szCs w:val="28"/>
        </w:rPr>
        <w:t xml:space="preserve"> </w:t>
      </w:r>
      <w:r w:rsidRPr="00555E31">
        <w:rPr>
          <w:rFonts w:ascii="Times New Roman" w:hAnsi="Times New Roman"/>
          <w:b w:val="0"/>
          <w:sz w:val="28"/>
          <w:szCs w:val="28"/>
        </w:rPr>
        <w:t>10°.</w:t>
      </w:r>
    </w:p>
    <w:p w:rsidR="0086749D" w:rsidRPr="00256178" w:rsidRDefault="0086749D" w:rsidP="000A24C9">
      <w:pPr>
        <w:pStyle w:val="8"/>
        <w:shd w:val="clear" w:color="auto" w:fill="auto"/>
        <w:spacing w:before="0" w:line="240" w:lineRule="auto"/>
        <w:ind w:firstLine="708"/>
        <w:rPr>
          <w:rFonts w:ascii="Times New Roman" w:hAnsi="Times New Roman"/>
          <w:sz w:val="28"/>
          <w:szCs w:val="28"/>
        </w:rPr>
      </w:pPr>
      <w:r w:rsidRPr="00256178">
        <w:rPr>
          <w:rFonts w:ascii="Times New Roman" w:hAnsi="Times New Roman"/>
          <w:sz w:val="28"/>
          <w:szCs w:val="28"/>
        </w:rPr>
        <w:t xml:space="preserve">Резервирование предполагается осуществить за счёт четырёх запасных КА </w:t>
      </w:r>
      <w:r w:rsidR="000A24C9" w:rsidRPr="00256178">
        <w:rPr>
          <w:rFonts w:ascii="Times New Roman" w:hAnsi="Times New Roman"/>
          <w:sz w:val="28"/>
          <w:szCs w:val="28"/>
          <w:lang w:val="en-US"/>
        </w:rPr>
        <w:t>SkyBridge</w:t>
      </w:r>
      <w:r w:rsidRPr="00256178">
        <w:rPr>
          <w:rFonts w:ascii="Times New Roman" w:hAnsi="Times New Roman"/>
          <w:sz w:val="28"/>
          <w:szCs w:val="28"/>
        </w:rPr>
        <w:t xml:space="preserve">, выведенных на промежуточную орбиту высотой около </w:t>
      </w:r>
      <w:smartTag w:uri="urn:schemas-microsoft-com:office:smarttags" w:element="metricconverter">
        <w:smartTagPr>
          <w:attr w:name="ProductID" w:val="940 км"/>
        </w:smartTagPr>
        <w:r w:rsidRPr="00256178">
          <w:rPr>
            <w:rFonts w:ascii="Times New Roman" w:hAnsi="Times New Roman"/>
            <w:sz w:val="28"/>
            <w:szCs w:val="28"/>
          </w:rPr>
          <w:t>940 км</w:t>
        </w:r>
      </w:smartTag>
      <w:r w:rsidRPr="00256178">
        <w:rPr>
          <w:rFonts w:ascii="Times New Roman" w:hAnsi="Times New Roman"/>
          <w:sz w:val="28"/>
          <w:szCs w:val="28"/>
        </w:rPr>
        <w:t>. Запуск этих КА предполагается осуществить лишь после развёртывания основного фрагмента системы и ввода его в экс</w:t>
      </w:r>
      <w:r w:rsidRPr="00256178">
        <w:rPr>
          <w:rFonts w:ascii="Times New Roman" w:hAnsi="Times New Roman"/>
          <w:sz w:val="28"/>
          <w:szCs w:val="28"/>
        </w:rPr>
        <w:softHyphen/>
        <w:t>плуатацию.</w:t>
      </w:r>
      <w:r w:rsidR="000A24C9">
        <w:rPr>
          <w:rFonts w:ascii="Times New Roman" w:hAnsi="Times New Roman"/>
          <w:sz w:val="28"/>
          <w:szCs w:val="28"/>
        </w:rPr>
        <w:t xml:space="preserve"> </w:t>
      </w:r>
      <w:r w:rsidRPr="00256178">
        <w:rPr>
          <w:rFonts w:ascii="Times New Roman" w:hAnsi="Times New Roman"/>
          <w:sz w:val="28"/>
          <w:szCs w:val="28"/>
        </w:rPr>
        <w:t xml:space="preserve">Стартовая масса КА </w:t>
      </w:r>
      <w:r w:rsidR="000A24C9" w:rsidRPr="00256178">
        <w:rPr>
          <w:rFonts w:ascii="Times New Roman" w:hAnsi="Times New Roman"/>
          <w:sz w:val="28"/>
          <w:szCs w:val="28"/>
          <w:lang w:val="en-US"/>
        </w:rPr>
        <w:t>SkyBridge</w:t>
      </w:r>
      <w:r w:rsidRPr="00256178">
        <w:rPr>
          <w:rFonts w:ascii="Times New Roman" w:hAnsi="Times New Roman"/>
          <w:sz w:val="28"/>
          <w:szCs w:val="28"/>
        </w:rPr>
        <w:t xml:space="preserve"> </w:t>
      </w:r>
      <w:r w:rsidR="000A24C9">
        <w:rPr>
          <w:rFonts w:ascii="Times New Roman" w:hAnsi="Times New Roman"/>
          <w:sz w:val="28"/>
          <w:szCs w:val="28"/>
        </w:rPr>
        <w:lastRenderedPageBreak/>
        <w:t>–</w:t>
      </w:r>
      <w:r w:rsidRPr="00256178">
        <w:rPr>
          <w:rFonts w:ascii="Times New Roman" w:hAnsi="Times New Roman"/>
          <w:sz w:val="28"/>
          <w:szCs w:val="28"/>
        </w:rPr>
        <w:t xml:space="preserve"> 800 кг (масса полезной нагрузки </w:t>
      </w:r>
      <w:r w:rsidR="000A24C9">
        <w:rPr>
          <w:rFonts w:ascii="Times New Roman" w:hAnsi="Times New Roman"/>
          <w:sz w:val="28"/>
          <w:szCs w:val="28"/>
        </w:rPr>
        <w:t>–</w:t>
      </w:r>
      <w:r w:rsidRPr="00256178">
        <w:rPr>
          <w:rFonts w:ascii="Times New Roman" w:hAnsi="Times New Roman"/>
          <w:sz w:val="28"/>
          <w:szCs w:val="28"/>
        </w:rPr>
        <w:t xml:space="preserve"> 300 кг), максималь</w:t>
      </w:r>
      <w:r w:rsidRPr="00256178">
        <w:rPr>
          <w:rFonts w:ascii="Times New Roman" w:hAnsi="Times New Roman"/>
          <w:sz w:val="28"/>
          <w:szCs w:val="28"/>
        </w:rPr>
        <w:softHyphen/>
        <w:t xml:space="preserve">ная мощность солнечных батарей </w:t>
      </w:r>
      <w:r w:rsidR="000A24C9">
        <w:rPr>
          <w:rFonts w:ascii="Times New Roman" w:hAnsi="Times New Roman"/>
          <w:sz w:val="28"/>
          <w:szCs w:val="28"/>
        </w:rPr>
        <w:t>–</w:t>
      </w:r>
      <w:r w:rsidRPr="00256178">
        <w:rPr>
          <w:rFonts w:ascii="Times New Roman" w:hAnsi="Times New Roman"/>
          <w:sz w:val="28"/>
          <w:szCs w:val="28"/>
        </w:rPr>
        <w:t xml:space="preserve"> 3</w:t>
      </w:r>
      <w:r w:rsidR="000A24C9">
        <w:rPr>
          <w:rFonts w:ascii="Times New Roman" w:hAnsi="Times New Roman"/>
          <w:sz w:val="28"/>
          <w:szCs w:val="28"/>
        </w:rPr>
        <w:t xml:space="preserve"> </w:t>
      </w:r>
      <w:r w:rsidRPr="00256178">
        <w:rPr>
          <w:rFonts w:ascii="Times New Roman" w:hAnsi="Times New Roman"/>
          <w:sz w:val="28"/>
          <w:szCs w:val="28"/>
        </w:rPr>
        <w:t xml:space="preserve">кВт (1600 Вт в номинальном режиме). Спутник рассчитан на эксплуатацию в течение 8 лет. </w:t>
      </w:r>
    </w:p>
    <w:p w:rsidR="0086749D" w:rsidRPr="00256178" w:rsidRDefault="0086749D" w:rsidP="000A24C9">
      <w:pPr>
        <w:pStyle w:val="8"/>
        <w:shd w:val="clear" w:color="auto" w:fill="auto"/>
        <w:spacing w:before="0" w:line="240" w:lineRule="auto"/>
        <w:ind w:firstLine="708"/>
        <w:rPr>
          <w:rFonts w:ascii="Times New Roman" w:hAnsi="Times New Roman"/>
          <w:sz w:val="28"/>
          <w:szCs w:val="28"/>
        </w:rPr>
      </w:pPr>
      <w:r w:rsidRPr="00256178">
        <w:rPr>
          <w:rFonts w:ascii="Times New Roman" w:hAnsi="Times New Roman"/>
          <w:sz w:val="28"/>
          <w:szCs w:val="28"/>
        </w:rPr>
        <w:t xml:space="preserve">Полномасштабная орбитальная группировка </w:t>
      </w:r>
      <w:r w:rsidR="000A24C9" w:rsidRPr="00256178">
        <w:rPr>
          <w:rFonts w:ascii="Times New Roman" w:hAnsi="Times New Roman"/>
          <w:sz w:val="28"/>
          <w:szCs w:val="28"/>
          <w:lang w:val="en-US"/>
        </w:rPr>
        <w:t>SkyBridge</w:t>
      </w:r>
      <w:r w:rsidRPr="00256178">
        <w:rPr>
          <w:rFonts w:ascii="Times New Roman" w:hAnsi="Times New Roman"/>
          <w:sz w:val="28"/>
          <w:szCs w:val="28"/>
        </w:rPr>
        <w:t xml:space="preserve"> (из 64 КА) обеспечит глобальное обслуживание на широтах от 68° ю.ш. до 68° с.ш., поскольку в зоне радиовидимости наземной станции сопряжения будет находиться, по крайней мере, один КА. Что же касается средних широт, то там, в зоне радиовидимости </w:t>
      </w:r>
      <w:r w:rsidR="000A24C9">
        <w:rPr>
          <w:rFonts w:ascii="Times New Roman" w:hAnsi="Times New Roman"/>
          <w:sz w:val="28"/>
          <w:szCs w:val="28"/>
        </w:rPr>
        <w:t>системы</w:t>
      </w:r>
      <w:r w:rsidRPr="00256178">
        <w:rPr>
          <w:rFonts w:ascii="Times New Roman" w:hAnsi="Times New Roman"/>
          <w:sz w:val="28"/>
          <w:szCs w:val="28"/>
        </w:rPr>
        <w:t xml:space="preserve"> присутствуют одновременно 2-3 КА</w:t>
      </w:r>
      <w:r w:rsidR="000A24C9">
        <w:rPr>
          <w:rFonts w:ascii="Times New Roman" w:hAnsi="Times New Roman"/>
          <w:sz w:val="28"/>
          <w:szCs w:val="28"/>
        </w:rPr>
        <w:t>,</w:t>
      </w:r>
      <w:r w:rsidRPr="00256178">
        <w:rPr>
          <w:rFonts w:ascii="Times New Roman" w:hAnsi="Times New Roman"/>
          <w:sz w:val="28"/>
          <w:szCs w:val="28"/>
        </w:rPr>
        <w:t xml:space="preserve"> даже без учёта КА, временно выведенных из эксплуатации (например, для технического обслуживания).</w:t>
      </w:r>
    </w:p>
    <w:p w:rsidR="0086749D" w:rsidRPr="000A24C9" w:rsidRDefault="0086749D" w:rsidP="000A24C9">
      <w:pPr>
        <w:pStyle w:val="21"/>
        <w:shd w:val="clear" w:color="auto" w:fill="auto"/>
        <w:spacing w:before="0" w:after="0" w:line="240" w:lineRule="auto"/>
        <w:ind w:firstLine="708"/>
        <w:rPr>
          <w:rFonts w:ascii="Times New Roman" w:hAnsi="Times New Roman"/>
          <w:b w:val="0"/>
          <w:sz w:val="28"/>
          <w:szCs w:val="28"/>
        </w:rPr>
      </w:pPr>
      <w:r w:rsidRPr="000A24C9">
        <w:rPr>
          <w:rFonts w:ascii="Times New Roman" w:hAnsi="Times New Roman"/>
          <w:b w:val="0"/>
          <w:i/>
          <w:sz w:val="28"/>
          <w:szCs w:val="28"/>
        </w:rPr>
        <w:t>Состав и структура системы</w:t>
      </w:r>
      <w:r w:rsidR="000A24C9">
        <w:rPr>
          <w:rFonts w:ascii="Times New Roman" w:hAnsi="Times New Roman"/>
          <w:b w:val="0"/>
          <w:i/>
          <w:sz w:val="28"/>
          <w:szCs w:val="28"/>
        </w:rPr>
        <w:t xml:space="preserve">. </w:t>
      </w:r>
      <w:r w:rsidRPr="000A24C9">
        <w:rPr>
          <w:rFonts w:ascii="Times New Roman" w:hAnsi="Times New Roman"/>
          <w:b w:val="0"/>
          <w:sz w:val="28"/>
          <w:szCs w:val="28"/>
        </w:rPr>
        <w:t xml:space="preserve">В состав наземной сети </w:t>
      </w:r>
      <w:r w:rsidR="000A24C9" w:rsidRPr="000A24C9">
        <w:rPr>
          <w:rFonts w:ascii="Times New Roman" w:hAnsi="Times New Roman"/>
          <w:b w:val="0"/>
          <w:sz w:val="28"/>
          <w:szCs w:val="28"/>
          <w:lang w:val="en-US"/>
        </w:rPr>
        <w:t>SkyBridge</w:t>
      </w:r>
      <w:r w:rsidRPr="000A24C9">
        <w:rPr>
          <w:rFonts w:ascii="Times New Roman" w:hAnsi="Times New Roman"/>
          <w:b w:val="0"/>
          <w:sz w:val="28"/>
          <w:szCs w:val="28"/>
        </w:rPr>
        <w:t xml:space="preserve"> будет входить 400 (200 </w:t>
      </w:r>
      <w:r w:rsidR="000A24C9">
        <w:rPr>
          <w:rFonts w:ascii="Times New Roman" w:hAnsi="Times New Roman"/>
          <w:b w:val="0"/>
          <w:sz w:val="28"/>
          <w:szCs w:val="28"/>
        </w:rPr>
        <w:t>–</w:t>
      </w:r>
      <w:r w:rsidRPr="000A24C9">
        <w:rPr>
          <w:rFonts w:ascii="Times New Roman" w:hAnsi="Times New Roman"/>
          <w:b w:val="0"/>
          <w:sz w:val="28"/>
          <w:szCs w:val="28"/>
        </w:rPr>
        <w:t xml:space="preserve"> на первом этапе) станций сопряжения и различные терминалы пользователей. Максимальная пропускная способность станции </w:t>
      </w:r>
      <w:r w:rsidR="000A24C9">
        <w:rPr>
          <w:rFonts w:ascii="Times New Roman" w:hAnsi="Times New Roman"/>
          <w:b w:val="0"/>
          <w:sz w:val="28"/>
          <w:szCs w:val="28"/>
        </w:rPr>
        <w:t>–</w:t>
      </w:r>
      <w:r w:rsidRPr="000A24C9">
        <w:rPr>
          <w:rFonts w:ascii="Times New Roman" w:hAnsi="Times New Roman"/>
          <w:b w:val="0"/>
          <w:sz w:val="28"/>
          <w:szCs w:val="28"/>
        </w:rPr>
        <w:t xml:space="preserve"> 2,5 Гбит/с. При таком трафике станция способна обслужить от 10 до 400 тыс</w:t>
      </w:r>
      <w:r w:rsidR="000A24C9">
        <w:rPr>
          <w:rFonts w:ascii="Times New Roman" w:hAnsi="Times New Roman"/>
          <w:b w:val="0"/>
          <w:sz w:val="28"/>
          <w:szCs w:val="28"/>
        </w:rPr>
        <w:t>.</w:t>
      </w:r>
      <w:r w:rsidRPr="000A24C9">
        <w:rPr>
          <w:rFonts w:ascii="Times New Roman" w:hAnsi="Times New Roman"/>
          <w:b w:val="0"/>
          <w:sz w:val="28"/>
          <w:szCs w:val="28"/>
        </w:rPr>
        <w:t xml:space="preserve"> абонентов, расположенных на территории диаметром около </w:t>
      </w:r>
      <w:smartTag w:uri="urn:schemas-microsoft-com:office:smarttags" w:element="metricconverter">
        <w:smartTagPr>
          <w:attr w:name="ProductID" w:val="700 км"/>
        </w:smartTagPr>
        <w:r w:rsidRPr="000A24C9">
          <w:rPr>
            <w:rFonts w:ascii="Times New Roman" w:hAnsi="Times New Roman"/>
            <w:b w:val="0"/>
            <w:sz w:val="28"/>
            <w:szCs w:val="28"/>
          </w:rPr>
          <w:t>700 км</w:t>
        </w:r>
      </w:smartTag>
      <w:r w:rsidRPr="000A24C9">
        <w:rPr>
          <w:rFonts w:ascii="Times New Roman" w:hAnsi="Times New Roman"/>
          <w:b w:val="0"/>
          <w:sz w:val="28"/>
          <w:szCs w:val="28"/>
        </w:rPr>
        <w:t xml:space="preserve">. </w:t>
      </w:r>
    </w:p>
    <w:p w:rsidR="0086749D" w:rsidRDefault="0086749D" w:rsidP="000A24C9">
      <w:pPr>
        <w:pStyle w:val="8"/>
        <w:shd w:val="clear" w:color="auto" w:fill="auto"/>
        <w:spacing w:before="0" w:line="240" w:lineRule="auto"/>
        <w:ind w:firstLine="708"/>
        <w:rPr>
          <w:rFonts w:ascii="Times New Roman" w:hAnsi="Times New Roman"/>
          <w:sz w:val="28"/>
          <w:szCs w:val="28"/>
        </w:rPr>
      </w:pPr>
      <w:r w:rsidRPr="00256178">
        <w:rPr>
          <w:rFonts w:ascii="Times New Roman" w:hAnsi="Times New Roman"/>
          <w:sz w:val="28"/>
          <w:szCs w:val="28"/>
        </w:rPr>
        <w:t xml:space="preserve">Потенциальный рынок системы </w:t>
      </w:r>
      <w:r w:rsidR="000A24C9" w:rsidRPr="00256178">
        <w:rPr>
          <w:rFonts w:ascii="Times New Roman" w:hAnsi="Times New Roman"/>
          <w:sz w:val="28"/>
          <w:szCs w:val="28"/>
          <w:lang w:val="en-US"/>
        </w:rPr>
        <w:t>SkyBridge</w:t>
      </w:r>
      <w:r w:rsidRPr="00256178">
        <w:rPr>
          <w:rFonts w:ascii="Times New Roman" w:hAnsi="Times New Roman"/>
          <w:sz w:val="28"/>
          <w:szCs w:val="28"/>
        </w:rPr>
        <w:t xml:space="preserve"> </w:t>
      </w:r>
      <w:r w:rsidR="000A24C9">
        <w:rPr>
          <w:rFonts w:ascii="Times New Roman" w:hAnsi="Times New Roman"/>
          <w:sz w:val="28"/>
          <w:szCs w:val="28"/>
        </w:rPr>
        <w:t>–</w:t>
      </w:r>
      <w:r w:rsidRPr="00256178">
        <w:rPr>
          <w:rFonts w:ascii="Times New Roman" w:hAnsi="Times New Roman"/>
          <w:sz w:val="28"/>
          <w:szCs w:val="28"/>
        </w:rPr>
        <w:t xml:space="preserve"> жители сельской местности и районов с ма</w:t>
      </w:r>
      <w:r w:rsidRPr="00256178">
        <w:rPr>
          <w:rFonts w:ascii="Times New Roman" w:hAnsi="Times New Roman"/>
          <w:sz w:val="28"/>
          <w:szCs w:val="28"/>
        </w:rPr>
        <w:softHyphen/>
        <w:t xml:space="preserve">лой плотностью населения. Ориентировочное количество пользователей в мире </w:t>
      </w:r>
      <w:r w:rsidR="00B76C41">
        <w:rPr>
          <w:rFonts w:ascii="Times New Roman" w:hAnsi="Times New Roman"/>
          <w:sz w:val="28"/>
          <w:szCs w:val="28"/>
        </w:rPr>
        <w:t>–</w:t>
      </w:r>
      <w:r w:rsidRPr="00256178">
        <w:rPr>
          <w:rFonts w:ascii="Times New Roman" w:hAnsi="Times New Roman"/>
          <w:sz w:val="28"/>
          <w:szCs w:val="28"/>
        </w:rPr>
        <w:t xml:space="preserve"> от </w:t>
      </w:r>
      <w:r w:rsidR="00B76C41">
        <w:rPr>
          <w:rFonts w:ascii="Times New Roman" w:hAnsi="Times New Roman"/>
          <w:sz w:val="28"/>
          <w:szCs w:val="28"/>
        </w:rPr>
        <w:t>(</w:t>
      </w:r>
      <w:r w:rsidRPr="00256178">
        <w:rPr>
          <w:rFonts w:ascii="Times New Roman" w:hAnsi="Times New Roman"/>
          <w:sz w:val="28"/>
          <w:szCs w:val="28"/>
        </w:rPr>
        <w:t>15</w:t>
      </w:r>
      <w:r w:rsidRPr="00256178">
        <w:rPr>
          <w:rFonts w:ascii="Times New Roman" w:hAnsi="Times New Roman"/>
          <w:sz w:val="28"/>
          <w:szCs w:val="28"/>
        </w:rPr>
        <w:softHyphen/>
        <w:t>-20</w:t>
      </w:r>
      <w:r w:rsidR="00B76C41">
        <w:rPr>
          <w:rFonts w:ascii="Times New Roman" w:hAnsi="Times New Roman"/>
          <w:sz w:val="28"/>
          <w:szCs w:val="28"/>
        </w:rPr>
        <w:t>)</w:t>
      </w:r>
      <w:r w:rsidRPr="00256178">
        <w:rPr>
          <w:rFonts w:ascii="Times New Roman" w:hAnsi="Times New Roman"/>
          <w:sz w:val="28"/>
          <w:szCs w:val="28"/>
        </w:rPr>
        <w:t xml:space="preserve"> млн. Общая стоимость проекта </w:t>
      </w:r>
      <w:r w:rsidR="00B76C41">
        <w:rPr>
          <w:rFonts w:ascii="Times New Roman" w:hAnsi="Times New Roman"/>
          <w:sz w:val="28"/>
          <w:szCs w:val="28"/>
        </w:rPr>
        <w:t>–</w:t>
      </w:r>
      <w:r w:rsidRPr="00256178">
        <w:rPr>
          <w:rFonts w:ascii="Times New Roman" w:hAnsi="Times New Roman"/>
          <w:sz w:val="28"/>
          <w:szCs w:val="28"/>
        </w:rPr>
        <w:t xml:space="preserve"> 5,1 млрд. долл.</w:t>
      </w:r>
      <w:r w:rsidR="00B76C41">
        <w:rPr>
          <w:rFonts w:ascii="Times New Roman" w:hAnsi="Times New Roman"/>
          <w:sz w:val="28"/>
          <w:szCs w:val="28"/>
        </w:rPr>
        <w:t xml:space="preserve"> США.</w:t>
      </w:r>
    </w:p>
    <w:sectPr w:rsidR="0086749D" w:rsidSect="00A048F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Cyr 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6157E"/>
    <w:multiLevelType w:val="hybridMultilevel"/>
    <w:tmpl w:val="92B005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A14D4"/>
    <w:multiLevelType w:val="hybridMultilevel"/>
    <w:tmpl w:val="88A485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4696F"/>
    <w:multiLevelType w:val="multilevel"/>
    <w:tmpl w:val="3F84F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7A5598"/>
    <w:multiLevelType w:val="hybridMultilevel"/>
    <w:tmpl w:val="BA5AB67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8764A79"/>
    <w:multiLevelType w:val="multilevel"/>
    <w:tmpl w:val="A0406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C04C67"/>
    <w:multiLevelType w:val="multilevel"/>
    <w:tmpl w:val="A8E4D65E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09604F35"/>
    <w:multiLevelType w:val="multilevel"/>
    <w:tmpl w:val="B6F21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BF409C"/>
    <w:multiLevelType w:val="hybridMultilevel"/>
    <w:tmpl w:val="DF043D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EC30449"/>
    <w:multiLevelType w:val="hybridMultilevel"/>
    <w:tmpl w:val="5AB082DA"/>
    <w:lvl w:ilvl="0" w:tplc="813A12F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38F4A0">
      <w:numFmt w:val="none"/>
      <w:lvlText w:val=""/>
      <w:lvlJc w:val="left"/>
      <w:pPr>
        <w:tabs>
          <w:tab w:val="num" w:pos="360"/>
        </w:tabs>
      </w:pPr>
    </w:lvl>
    <w:lvl w:ilvl="2" w:tplc="4DBCB7EC">
      <w:numFmt w:val="none"/>
      <w:lvlText w:val=""/>
      <w:lvlJc w:val="left"/>
      <w:pPr>
        <w:tabs>
          <w:tab w:val="num" w:pos="360"/>
        </w:tabs>
      </w:pPr>
    </w:lvl>
    <w:lvl w:ilvl="3" w:tplc="6EE0E30C">
      <w:numFmt w:val="none"/>
      <w:lvlText w:val=""/>
      <w:lvlJc w:val="left"/>
      <w:pPr>
        <w:tabs>
          <w:tab w:val="num" w:pos="360"/>
        </w:tabs>
      </w:pPr>
    </w:lvl>
    <w:lvl w:ilvl="4" w:tplc="FE58FD8A">
      <w:numFmt w:val="none"/>
      <w:lvlText w:val=""/>
      <w:lvlJc w:val="left"/>
      <w:pPr>
        <w:tabs>
          <w:tab w:val="num" w:pos="360"/>
        </w:tabs>
      </w:pPr>
    </w:lvl>
    <w:lvl w:ilvl="5" w:tplc="4FB6557C">
      <w:numFmt w:val="none"/>
      <w:lvlText w:val=""/>
      <w:lvlJc w:val="left"/>
      <w:pPr>
        <w:tabs>
          <w:tab w:val="num" w:pos="360"/>
        </w:tabs>
      </w:pPr>
    </w:lvl>
    <w:lvl w:ilvl="6" w:tplc="F188A150">
      <w:numFmt w:val="none"/>
      <w:lvlText w:val=""/>
      <w:lvlJc w:val="left"/>
      <w:pPr>
        <w:tabs>
          <w:tab w:val="num" w:pos="360"/>
        </w:tabs>
      </w:pPr>
    </w:lvl>
    <w:lvl w:ilvl="7" w:tplc="18F26A14">
      <w:numFmt w:val="none"/>
      <w:lvlText w:val=""/>
      <w:lvlJc w:val="left"/>
      <w:pPr>
        <w:tabs>
          <w:tab w:val="num" w:pos="360"/>
        </w:tabs>
      </w:pPr>
    </w:lvl>
    <w:lvl w:ilvl="8" w:tplc="081C7130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09B2C3F"/>
    <w:multiLevelType w:val="hybridMultilevel"/>
    <w:tmpl w:val="3E56ED0A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116920C8"/>
    <w:multiLevelType w:val="multilevel"/>
    <w:tmpl w:val="BC8CD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53664B5"/>
    <w:multiLevelType w:val="hybridMultilevel"/>
    <w:tmpl w:val="8D14B3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8C5159"/>
    <w:multiLevelType w:val="hybridMultilevel"/>
    <w:tmpl w:val="2D4C0B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CD49C9"/>
    <w:multiLevelType w:val="multilevel"/>
    <w:tmpl w:val="CC5ED33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3E0F6E"/>
    <w:multiLevelType w:val="hybridMultilevel"/>
    <w:tmpl w:val="22A462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7E0E81"/>
    <w:multiLevelType w:val="multilevel"/>
    <w:tmpl w:val="572E0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FE1D79"/>
    <w:multiLevelType w:val="hybridMultilevel"/>
    <w:tmpl w:val="BA90C0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40942200"/>
    <w:multiLevelType w:val="multilevel"/>
    <w:tmpl w:val="3D64B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E96357"/>
    <w:multiLevelType w:val="hybridMultilevel"/>
    <w:tmpl w:val="8878090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5C55B79"/>
    <w:multiLevelType w:val="hybridMultilevel"/>
    <w:tmpl w:val="FD1013D4"/>
    <w:lvl w:ilvl="0" w:tplc="C27826F6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4AC2391E"/>
    <w:multiLevelType w:val="hybridMultilevel"/>
    <w:tmpl w:val="B3EC05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5711173"/>
    <w:multiLevelType w:val="multilevel"/>
    <w:tmpl w:val="23E2E87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6C2D8D"/>
    <w:multiLevelType w:val="multilevel"/>
    <w:tmpl w:val="3F5C3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3061D9F"/>
    <w:multiLevelType w:val="multilevel"/>
    <w:tmpl w:val="2B84CFF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49752EB"/>
    <w:multiLevelType w:val="multilevel"/>
    <w:tmpl w:val="9D426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7178F8"/>
    <w:multiLevelType w:val="multilevel"/>
    <w:tmpl w:val="4126A2D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26">
    <w:nsid w:val="668C6265"/>
    <w:multiLevelType w:val="hybridMultilevel"/>
    <w:tmpl w:val="1EBEC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271FDF"/>
    <w:multiLevelType w:val="hybridMultilevel"/>
    <w:tmpl w:val="CB8E812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72D17B2F"/>
    <w:multiLevelType w:val="hybridMultilevel"/>
    <w:tmpl w:val="D16CA15C"/>
    <w:lvl w:ilvl="0" w:tplc="B448A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6C816C">
      <w:numFmt w:val="none"/>
      <w:lvlText w:val=""/>
      <w:lvlJc w:val="left"/>
      <w:pPr>
        <w:tabs>
          <w:tab w:val="num" w:pos="360"/>
        </w:tabs>
      </w:pPr>
    </w:lvl>
    <w:lvl w:ilvl="2" w:tplc="79983722">
      <w:numFmt w:val="none"/>
      <w:lvlText w:val=""/>
      <w:lvlJc w:val="left"/>
      <w:pPr>
        <w:tabs>
          <w:tab w:val="num" w:pos="360"/>
        </w:tabs>
      </w:pPr>
    </w:lvl>
    <w:lvl w:ilvl="3" w:tplc="777A108C">
      <w:numFmt w:val="none"/>
      <w:lvlText w:val=""/>
      <w:lvlJc w:val="left"/>
      <w:pPr>
        <w:tabs>
          <w:tab w:val="num" w:pos="360"/>
        </w:tabs>
      </w:pPr>
    </w:lvl>
    <w:lvl w:ilvl="4" w:tplc="52A01528">
      <w:numFmt w:val="none"/>
      <w:lvlText w:val=""/>
      <w:lvlJc w:val="left"/>
      <w:pPr>
        <w:tabs>
          <w:tab w:val="num" w:pos="360"/>
        </w:tabs>
      </w:pPr>
    </w:lvl>
    <w:lvl w:ilvl="5" w:tplc="E348E490">
      <w:numFmt w:val="none"/>
      <w:lvlText w:val=""/>
      <w:lvlJc w:val="left"/>
      <w:pPr>
        <w:tabs>
          <w:tab w:val="num" w:pos="360"/>
        </w:tabs>
      </w:pPr>
    </w:lvl>
    <w:lvl w:ilvl="6" w:tplc="186677D8">
      <w:numFmt w:val="none"/>
      <w:lvlText w:val=""/>
      <w:lvlJc w:val="left"/>
      <w:pPr>
        <w:tabs>
          <w:tab w:val="num" w:pos="360"/>
        </w:tabs>
      </w:pPr>
    </w:lvl>
    <w:lvl w:ilvl="7" w:tplc="19C2937C">
      <w:numFmt w:val="none"/>
      <w:lvlText w:val=""/>
      <w:lvlJc w:val="left"/>
      <w:pPr>
        <w:tabs>
          <w:tab w:val="num" w:pos="360"/>
        </w:tabs>
      </w:pPr>
    </w:lvl>
    <w:lvl w:ilvl="8" w:tplc="7CD6B8B8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794A6778"/>
    <w:multiLevelType w:val="hybridMultilevel"/>
    <w:tmpl w:val="7090D9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38697F"/>
    <w:multiLevelType w:val="multilevel"/>
    <w:tmpl w:val="DBB8AD0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BA377D6"/>
    <w:multiLevelType w:val="hybridMultilevel"/>
    <w:tmpl w:val="427861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B134B1"/>
    <w:multiLevelType w:val="multilevel"/>
    <w:tmpl w:val="39F6E432"/>
    <w:lvl w:ilvl="0">
      <w:start w:val="1"/>
      <w:numFmt w:val="bullet"/>
      <w:lvlText w:val=""/>
      <w:lvlJc w:val="left"/>
      <w:rPr>
        <w:rFonts w:ascii="Wingdings" w:hAnsi="Wingdings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0"/>
  </w:num>
  <w:num w:numId="2">
    <w:abstractNumId w:val="28"/>
  </w:num>
  <w:num w:numId="3">
    <w:abstractNumId w:val="8"/>
  </w:num>
  <w:num w:numId="4">
    <w:abstractNumId w:val="5"/>
  </w:num>
  <w:num w:numId="5">
    <w:abstractNumId w:val="6"/>
  </w:num>
  <w:num w:numId="6">
    <w:abstractNumId w:val="2"/>
  </w:num>
  <w:num w:numId="7">
    <w:abstractNumId w:val="24"/>
  </w:num>
  <w:num w:numId="8">
    <w:abstractNumId w:val="7"/>
  </w:num>
  <w:num w:numId="9">
    <w:abstractNumId w:val="25"/>
  </w:num>
  <w:num w:numId="10">
    <w:abstractNumId w:val="19"/>
  </w:num>
  <w:num w:numId="11">
    <w:abstractNumId w:val="22"/>
  </w:num>
  <w:num w:numId="12">
    <w:abstractNumId w:val="15"/>
  </w:num>
  <w:num w:numId="13">
    <w:abstractNumId w:val="17"/>
  </w:num>
  <w:num w:numId="14">
    <w:abstractNumId w:val="4"/>
  </w:num>
  <w:num w:numId="15">
    <w:abstractNumId w:val="10"/>
  </w:num>
  <w:num w:numId="16">
    <w:abstractNumId w:val="32"/>
  </w:num>
  <w:num w:numId="17">
    <w:abstractNumId w:val="16"/>
  </w:num>
  <w:num w:numId="18">
    <w:abstractNumId w:val="3"/>
  </w:num>
  <w:num w:numId="19">
    <w:abstractNumId w:val="31"/>
  </w:num>
  <w:num w:numId="20">
    <w:abstractNumId w:val="12"/>
  </w:num>
  <w:num w:numId="21">
    <w:abstractNumId w:val="26"/>
  </w:num>
  <w:num w:numId="22">
    <w:abstractNumId w:val="29"/>
  </w:num>
  <w:num w:numId="23">
    <w:abstractNumId w:val="27"/>
  </w:num>
  <w:num w:numId="24">
    <w:abstractNumId w:val="18"/>
  </w:num>
  <w:num w:numId="25">
    <w:abstractNumId w:val="1"/>
  </w:num>
  <w:num w:numId="26">
    <w:abstractNumId w:val="14"/>
  </w:num>
  <w:num w:numId="27">
    <w:abstractNumId w:val="11"/>
  </w:num>
  <w:num w:numId="28">
    <w:abstractNumId w:val="23"/>
  </w:num>
  <w:num w:numId="29">
    <w:abstractNumId w:val="21"/>
  </w:num>
  <w:num w:numId="30">
    <w:abstractNumId w:val="30"/>
  </w:num>
  <w:num w:numId="31">
    <w:abstractNumId w:val="13"/>
  </w:num>
  <w:num w:numId="32">
    <w:abstractNumId w:val="0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88B"/>
    <w:rsid w:val="00001BE5"/>
    <w:rsid w:val="00002AFA"/>
    <w:rsid w:val="00002C4E"/>
    <w:rsid w:val="00003685"/>
    <w:rsid w:val="000055FB"/>
    <w:rsid w:val="00005E22"/>
    <w:rsid w:val="00006E79"/>
    <w:rsid w:val="0000758F"/>
    <w:rsid w:val="00010668"/>
    <w:rsid w:val="00011E96"/>
    <w:rsid w:val="0001302D"/>
    <w:rsid w:val="00013D29"/>
    <w:rsid w:val="000159EC"/>
    <w:rsid w:val="00015EFF"/>
    <w:rsid w:val="000160A3"/>
    <w:rsid w:val="00016182"/>
    <w:rsid w:val="00016641"/>
    <w:rsid w:val="00016797"/>
    <w:rsid w:val="00016ECC"/>
    <w:rsid w:val="00020D2F"/>
    <w:rsid w:val="0002498D"/>
    <w:rsid w:val="00024A10"/>
    <w:rsid w:val="00025C86"/>
    <w:rsid w:val="00025E80"/>
    <w:rsid w:val="0002675F"/>
    <w:rsid w:val="000268FB"/>
    <w:rsid w:val="00026E01"/>
    <w:rsid w:val="00026E26"/>
    <w:rsid w:val="0002761A"/>
    <w:rsid w:val="00027CCD"/>
    <w:rsid w:val="0003009F"/>
    <w:rsid w:val="00031D56"/>
    <w:rsid w:val="0003275C"/>
    <w:rsid w:val="00033014"/>
    <w:rsid w:val="00033F54"/>
    <w:rsid w:val="00034B6D"/>
    <w:rsid w:val="0003569C"/>
    <w:rsid w:val="00042D34"/>
    <w:rsid w:val="00043AB9"/>
    <w:rsid w:val="00044179"/>
    <w:rsid w:val="00044551"/>
    <w:rsid w:val="00045982"/>
    <w:rsid w:val="00046842"/>
    <w:rsid w:val="000478E7"/>
    <w:rsid w:val="000506F4"/>
    <w:rsid w:val="0005197E"/>
    <w:rsid w:val="00051ACE"/>
    <w:rsid w:val="00052544"/>
    <w:rsid w:val="00053108"/>
    <w:rsid w:val="00053189"/>
    <w:rsid w:val="00056554"/>
    <w:rsid w:val="00056F34"/>
    <w:rsid w:val="00060CEA"/>
    <w:rsid w:val="0006226B"/>
    <w:rsid w:val="0006371E"/>
    <w:rsid w:val="000644B5"/>
    <w:rsid w:val="00066308"/>
    <w:rsid w:val="00066F0D"/>
    <w:rsid w:val="000718E4"/>
    <w:rsid w:val="00072D69"/>
    <w:rsid w:val="00072E4A"/>
    <w:rsid w:val="00074805"/>
    <w:rsid w:val="00076D0D"/>
    <w:rsid w:val="00076E1D"/>
    <w:rsid w:val="000831F8"/>
    <w:rsid w:val="0008786C"/>
    <w:rsid w:val="00092494"/>
    <w:rsid w:val="00093467"/>
    <w:rsid w:val="00093E7A"/>
    <w:rsid w:val="00095709"/>
    <w:rsid w:val="00095BFB"/>
    <w:rsid w:val="00096257"/>
    <w:rsid w:val="000A0DA0"/>
    <w:rsid w:val="000A1379"/>
    <w:rsid w:val="000A24C9"/>
    <w:rsid w:val="000A2CEA"/>
    <w:rsid w:val="000A3A67"/>
    <w:rsid w:val="000A5022"/>
    <w:rsid w:val="000B1C6F"/>
    <w:rsid w:val="000B53D6"/>
    <w:rsid w:val="000B5A22"/>
    <w:rsid w:val="000B65EC"/>
    <w:rsid w:val="000C137A"/>
    <w:rsid w:val="000C16D4"/>
    <w:rsid w:val="000C19BE"/>
    <w:rsid w:val="000C1D68"/>
    <w:rsid w:val="000C4C2A"/>
    <w:rsid w:val="000C4F7F"/>
    <w:rsid w:val="000C526B"/>
    <w:rsid w:val="000C5F16"/>
    <w:rsid w:val="000C738B"/>
    <w:rsid w:val="000C74D2"/>
    <w:rsid w:val="000C7C50"/>
    <w:rsid w:val="000C7E1E"/>
    <w:rsid w:val="000C7E95"/>
    <w:rsid w:val="000D0656"/>
    <w:rsid w:val="000D139F"/>
    <w:rsid w:val="000D16C4"/>
    <w:rsid w:val="000D2989"/>
    <w:rsid w:val="000D2C2F"/>
    <w:rsid w:val="000D4AB1"/>
    <w:rsid w:val="000D524D"/>
    <w:rsid w:val="000D5BBD"/>
    <w:rsid w:val="000E1459"/>
    <w:rsid w:val="000E2541"/>
    <w:rsid w:val="000E2A3E"/>
    <w:rsid w:val="000E596C"/>
    <w:rsid w:val="000E6A48"/>
    <w:rsid w:val="000E6E51"/>
    <w:rsid w:val="000E7345"/>
    <w:rsid w:val="000E7EF0"/>
    <w:rsid w:val="000F1883"/>
    <w:rsid w:val="000F2C57"/>
    <w:rsid w:val="000F3143"/>
    <w:rsid w:val="000F5B57"/>
    <w:rsid w:val="00102DAD"/>
    <w:rsid w:val="001074DA"/>
    <w:rsid w:val="00107A6D"/>
    <w:rsid w:val="001101F4"/>
    <w:rsid w:val="001116D5"/>
    <w:rsid w:val="00111F1C"/>
    <w:rsid w:val="00112231"/>
    <w:rsid w:val="0012072C"/>
    <w:rsid w:val="00121EA8"/>
    <w:rsid w:val="0012224F"/>
    <w:rsid w:val="00123450"/>
    <w:rsid w:val="0012421D"/>
    <w:rsid w:val="00125373"/>
    <w:rsid w:val="001256DA"/>
    <w:rsid w:val="00125F73"/>
    <w:rsid w:val="001304C7"/>
    <w:rsid w:val="00131AA1"/>
    <w:rsid w:val="00133233"/>
    <w:rsid w:val="001347CF"/>
    <w:rsid w:val="001349AF"/>
    <w:rsid w:val="001352F3"/>
    <w:rsid w:val="001354AC"/>
    <w:rsid w:val="0013725A"/>
    <w:rsid w:val="0013750C"/>
    <w:rsid w:val="00137CA0"/>
    <w:rsid w:val="00140233"/>
    <w:rsid w:val="001404D3"/>
    <w:rsid w:val="00142233"/>
    <w:rsid w:val="001427A5"/>
    <w:rsid w:val="001431A7"/>
    <w:rsid w:val="0014464E"/>
    <w:rsid w:val="0014529E"/>
    <w:rsid w:val="00145A29"/>
    <w:rsid w:val="00145BAA"/>
    <w:rsid w:val="0015094C"/>
    <w:rsid w:val="00155800"/>
    <w:rsid w:val="00156072"/>
    <w:rsid w:val="001574B7"/>
    <w:rsid w:val="00157880"/>
    <w:rsid w:val="00157D19"/>
    <w:rsid w:val="00161630"/>
    <w:rsid w:val="00161AE9"/>
    <w:rsid w:val="00161E34"/>
    <w:rsid w:val="00163AD5"/>
    <w:rsid w:val="00163B63"/>
    <w:rsid w:val="00164FA4"/>
    <w:rsid w:val="00165E38"/>
    <w:rsid w:val="00166875"/>
    <w:rsid w:val="00167BBB"/>
    <w:rsid w:val="001718D4"/>
    <w:rsid w:val="00171C69"/>
    <w:rsid w:val="00171CE9"/>
    <w:rsid w:val="00172FC3"/>
    <w:rsid w:val="00174CD8"/>
    <w:rsid w:val="001802F9"/>
    <w:rsid w:val="00180520"/>
    <w:rsid w:val="0018376D"/>
    <w:rsid w:val="00185096"/>
    <w:rsid w:val="00185878"/>
    <w:rsid w:val="001864C3"/>
    <w:rsid w:val="00190DF5"/>
    <w:rsid w:val="00192714"/>
    <w:rsid w:val="00194FF3"/>
    <w:rsid w:val="0019526C"/>
    <w:rsid w:val="00196AD5"/>
    <w:rsid w:val="00196DA5"/>
    <w:rsid w:val="00197750"/>
    <w:rsid w:val="001A4A07"/>
    <w:rsid w:val="001A5EF1"/>
    <w:rsid w:val="001A6E63"/>
    <w:rsid w:val="001A772B"/>
    <w:rsid w:val="001B06C6"/>
    <w:rsid w:val="001B1694"/>
    <w:rsid w:val="001B310F"/>
    <w:rsid w:val="001B4E42"/>
    <w:rsid w:val="001B554B"/>
    <w:rsid w:val="001B583B"/>
    <w:rsid w:val="001B5E47"/>
    <w:rsid w:val="001B63D2"/>
    <w:rsid w:val="001B6505"/>
    <w:rsid w:val="001B784A"/>
    <w:rsid w:val="001C162F"/>
    <w:rsid w:val="001C2AA3"/>
    <w:rsid w:val="001C31A7"/>
    <w:rsid w:val="001C3C01"/>
    <w:rsid w:val="001C56D8"/>
    <w:rsid w:val="001C7185"/>
    <w:rsid w:val="001D23A7"/>
    <w:rsid w:val="001D445C"/>
    <w:rsid w:val="001D718C"/>
    <w:rsid w:val="001E0972"/>
    <w:rsid w:val="001E4073"/>
    <w:rsid w:val="001E4CAF"/>
    <w:rsid w:val="001E4CED"/>
    <w:rsid w:val="001E7E76"/>
    <w:rsid w:val="001F02F6"/>
    <w:rsid w:val="001F1F7D"/>
    <w:rsid w:val="001F32C6"/>
    <w:rsid w:val="001F51C7"/>
    <w:rsid w:val="001F545B"/>
    <w:rsid w:val="00200525"/>
    <w:rsid w:val="00201027"/>
    <w:rsid w:val="00201B3A"/>
    <w:rsid w:val="0020227C"/>
    <w:rsid w:val="00202620"/>
    <w:rsid w:val="00202E9E"/>
    <w:rsid w:val="00203F44"/>
    <w:rsid w:val="00211218"/>
    <w:rsid w:val="002132AC"/>
    <w:rsid w:val="0021488F"/>
    <w:rsid w:val="002154B0"/>
    <w:rsid w:val="002161E3"/>
    <w:rsid w:val="002162D3"/>
    <w:rsid w:val="00217B7D"/>
    <w:rsid w:val="00220183"/>
    <w:rsid w:val="00220D5B"/>
    <w:rsid w:val="00221C9D"/>
    <w:rsid w:val="00224393"/>
    <w:rsid w:val="00225122"/>
    <w:rsid w:val="002307AF"/>
    <w:rsid w:val="00231BC5"/>
    <w:rsid w:val="0023232E"/>
    <w:rsid w:val="002330E6"/>
    <w:rsid w:val="0023431B"/>
    <w:rsid w:val="002345BF"/>
    <w:rsid w:val="00234F4C"/>
    <w:rsid w:val="00235BED"/>
    <w:rsid w:val="00236860"/>
    <w:rsid w:val="00236C5D"/>
    <w:rsid w:val="00240117"/>
    <w:rsid w:val="00240173"/>
    <w:rsid w:val="00240DAE"/>
    <w:rsid w:val="0024122C"/>
    <w:rsid w:val="0024288E"/>
    <w:rsid w:val="00243399"/>
    <w:rsid w:val="00243A2C"/>
    <w:rsid w:val="002446F1"/>
    <w:rsid w:val="00244D7B"/>
    <w:rsid w:val="00245576"/>
    <w:rsid w:val="002457B2"/>
    <w:rsid w:val="002478FB"/>
    <w:rsid w:val="002500F5"/>
    <w:rsid w:val="0025022A"/>
    <w:rsid w:val="0025128F"/>
    <w:rsid w:val="00251343"/>
    <w:rsid w:val="00252F59"/>
    <w:rsid w:val="002530BE"/>
    <w:rsid w:val="00253757"/>
    <w:rsid w:val="002544FF"/>
    <w:rsid w:val="002547DC"/>
    <w:rsid w:val="00254F85"/>
    <w:rsid w:val="002550EB"/>
    <w:rsid w:val="00255339"/>
    <w:rsid w:val="0025572B"/>
    <w:rsid w:val="00256178"/>
    <w:rsid w:val="00256E63"/>
    <w:rsid w:val="002606E0"/>
    <w:rsid w:val="00260CDD"/>
    <w:rsid w:val="002610EB"/>
    <w:rsid w:val="00261AD7"/>
    <w:rsid w:val="00261BD3"/>
    <w:rsid w:val="00264304"/>
    <w:rsid w:val="002662C4"/>
    <w:rsid w:val="002673AF"/>
    <w:rsid w:val="00267490"/>
    <w:rsid w:val="00270A49"/>
    <w:rsid w:val="00271180"/>
    <w:rsid w:val="002719C8"/>
    <w:rsid w:val="0027324E"/>
    <w:rsid w:val="00275109"/>
    <w:rsid w:val="0027690E"/>
    <w:rsid w:val="002769FA"/>
    <w:rsid w:val="00276C98"/>
    <w:rsid w:val="00281412"/>
    <w:rsid w:val="00281656"/>
    <w:rsid w:val="00286B42"/>
    <w:rsid w:val="0029150D"/>
    <w:rsid w:val="00291A26"/>
    <w:rsid w:val="00293694"/>
    <w:rsid w:val="00293909"/>
    <w:rsid w:val="002943A8"/>
    <w:rsid w:val="002947D1"/>
    <w:rsid w:val="00294B8B"/>
    <w:rsid w:val="0029528A"/>
    <w:rsid w:val="00295D1B"/>
    <w:rsid w:val="00296AC3"/>
    <w:rsid w:val="00296AFC"/>
    <w:rsid w:val="00296D8A"/>
    <w:rsid w:val="00297230"/>
    <w:rsid w:val="002A1379"/>
    <w:rsid w:val="002A14C1"/>
    <w:rsid w:val="002A278E"/>
    <w:rsid w:val="002A3BCF"/>
    <w:rsid w:val="002A4233"/>
    <w:rsid w:val="002A5959"/>
    <w:rsid w:val="002A7B2D"/>
    <w:rsid w:val="002A7E94"/>
    <w:rsid w:val="002B0BC4"/>
    <w:rsid w:val="002B19A0"/>
    <w:rsid w:val="002B6C51"/>
    <w:rsid w:val="002B7AF8"/>
    <w:rsid w:val="002C3D78"/>
    <w:rsid w:val="002C4236"/>
    <w:rsid w:val="002C53F2"/>
    <w:rsid w:val="002C679D"/>
    <w:rsid w:val="002C6B59"/>
    <w:rsid w:val="002C703A"/>
    <w:rsid w:val="002D062D"/>
    <w:rsid w:val="002D4137"/>
    <w:rsid w:val="002D652F"/>
    <w:rsid w:val="002D7B7F"/>
    <w:rsid w:val="002E134F"/>
    <w:rsid w:val="002E290B"/>
    <w:rsid w:val="002E30F1"/>
    <w:rsid w:val="002E3471"/>
    <w:rsid w:val="002E41BF"/>
    <w:rsid w:val="002E5015"/>
    <w:rsid w:val="002E6538"/>
    <w:rsid w:val="002E6FD5"/>
    <w:rsid w:val="002F171C"/>
    <w:rsid w:val="002F2160"/>
    <w:rsid w:val="002F3A10"/>
    <w:rsid w:val="00300A70"/>
    <w:rsid w:val="003015DA"/>
    <w:rsid w:val="003029EC"/>
    <w:rsid w:val="00303BAB"/>
    <w:rsid w:val="00304619"/>
    <w:rsid w:val="00305C85"/>
    <w:rsid w:val="00311CB1"/>
    <w:rsid w:val="0031579D"/>
    <w:rsid w:val="0031645E"/>
    <w:rsid w:val="00321199"/>
    <w:rsid w:val="00322E8E"/>
    <w:rsid w:val="00323008"/>
    <w:rsid w:val="003239AD"/>
    <w:rsid w:val="003243FC"/>
    <w:rsid w:val="00324F83"/>
    <w:rsid w:val="00325B2F"/>
    <w:rsid w:val="00330380"/>
    <w:rsid w:val="00332A37"/>
    <w:rsid w:val="00333914"/>
    <w:rsid w:val="003341E6"/>
    <w:rsid w:val="00336F8E"/>
    <w:rsid w:val="00337623"/>
    <w:rsid w:val="003454A7"/>
    <w:rsid w:val="00345A0B"/>
    <w:rsid w:val="0034634E"/>
    <w:rsid w:val="00347643"/>
    <w:rsid w:val="00351B68"/>
    <w:rsid w:val="003527A3"/>
    <w:rsid w:val="00352B97"/>
    <w:rsid w:val="003551E5"/>
    <w:rsid w:val="00356593"/>
    <w:rsid w:val="0036358F"/>
    <w:rsid w:val="00363706"/>
    <w:rsid w:val="00363A99"/>
    <w:rsid w:val="003706D4"/>
    <w:rsid w:val="00371CD2"/>
    <w:rsid w:val="00372DCA"/>
    <w:rsid w:val="00373176"/>
    <w:rsid w:val="00373F56"/>
    <w:rsid w:val="003740A7"/>
    <w:rsid w:val="003741BF"/>
    <w:rsid w:val="003742CA"/>
    <w:rsid w:val="00376550"/>
    <w:rsid w:val="00376B16"/>
    <w:rsid w:val="00381146"/>
    <w:rsid w:val="003824AD"/>
    <w:rsid w:val="00382D98"/>
    <w:rsid w:val="00384DF5"/>
    <w:rsid w:val="00390C11"/>
    <w:rsid w:val="00392ABE"/>
    <w:rsid w:val="00393591"/>
    <w:rsid w:val="003946A0"/>
    <w:rsid w:val="00394C57"/>
    <w:rsid w:val="00395236"/>
    <w:rsid w:val="00396830"/>
    <w:rsid w:val="003A040C"/>
    <w:rsid w:val="003A0DBA"/>
    <w:rsid w:val="003A10EB"/>
    <w:rsid w:val="003A1575"/>
    <w:rsid w:val="003A1A51"/>
    <w:rsid w:val="003A24F5"/>
    <w:rsid w:val="003A3607"/>
    <w:rsid w:val="003A3A69"/>
    <w:rsid w:val="003A4C10"/>
    <w:rsid w:val="003A50E2"/>
    <w:rsid w:val="003A5C6B"/>
    <w:rsid w:val="003A61FE"/>
    <w:rsid w:val="003A6AE4"/>
    <w:rsid w:val="003B0D4A"/>
    <w:rsid w:val="003B15F9"/>
    <w:rsid w:val="003B371E"/>
    <w:rsid w:val="003B4D2D"/>
    <w:rsid w:val="003B64AB"/>
    <w:rsid w:val="003B65EA"/>
    <w:rsid w:val="003B6D72"/>
    <w:rsid w:val="003C0BE1"/>
    <w:rsid w:val="003C0FAD"/>
    <w:rsid w:val="003C1C16"/>
    <w:rsid w:val="003C253C"/>
    <w:rsid w:val="003C2AB5"/>
    <w:rsid w:val="003C5DAD"/>
    <w:rsid w:val="003C6D8C"/>
    <w:rsid w:val="003C7862"/>
    <w:rsid w:val="003C7A2D"/>
    <w:rsid w:val="003D0DD4"/>
    <w:rsid w:val="003D1C60"/>
    <w:rsid w:val="003D3644"/>
    <w:rsid w:val="003D3A8A"/>
    <w:rsid w:val="003D4742"/>
    <w:rsid w:val="003D47C9"/>
    <w:rsid w:val="003D672F"/>
    <w:rsid w:val="003E10F4"/>
    <w:rsid w:val="003E207B"/>
    <w:rsid w:val="003E2626"/>
    <w:rsid w:val="003E2FEF"/>
    <w:rsid w:val="003E7871"/>
    <w:rsid w:val="003F2B63"/>
    <w:rsid w:val="003F4D22"/>
    <w:rsid w:val="003F5174"/>
    <w:rsid w:val="003F63CF"/>
    <w:rsid w:val="003F7424"/>
    <w:rsid w:val="0040005F"/>
    <w:rsid w:val="004003AE"/>
    <w:rsid w:val="004017C0"/>
    <w:rsid w:val="00401BB2"/>
    <w:rsid w:val="00402B2D"/>
    <w:rsid w:val="00403CFB"/>
    <w:rsid w:val="00405AAC"/>
    <w:rsid w:val="004060AF"/>
    <w:rsid w:val="00406F48"/>
    <w:rsid w:val="00407255"/>
    <w:rsid w:val="00410C75"/>
    <w:rsid w:val="00411872"/>
    <w:rsid w:val="00412611"/>
    <w:rsid w:val="00413866"/>
    <w:rsid w:val="004142C7"/>
    <w:rsid w:val="00414380"/>
    <w:rsid w:val="004154C0"/>
    <w:rsid w:val="004157D7"/>
    <w:rsid w:val="0041603E"/>
    <w:rsid w:val="00417287"/>
    <w:rsid w:val="00417DD1"/>
    <w:rsid w:val="004201E0"/>
    <w:rsid w:val="004218AE"/>
    <w:rsid w:val="00421F1E"/>
    <w:rsid w:val="00422ADD"/>
    <w:rsid w:val="00426BA2"/>
    <w:rsid w:val="0043007A"/>
    <w:rsid w:val="004305F4"/>
    <w:rsid w:val="004307FF"/>
    <w:rsid w:val="00431CDB"/>
    <w:rsid w:val="00431E48"/>
    <w:rsid w:val="00432B61"/>
    <w:rsid w:val="00433DB1"/>
    <w:rsid w:val="00435C2E"/>
    <w:rsid w:val="00435F54"/>
    <w:rsid w:val="00436FB0"/>
    <w:rsid w:val="004414E9"/>
    <w:rsid w:val="00442A91"/>
    <w:rsid w:val="00442B51"/>
    <w:rsid w:val="00443B7C"/>
    <w:rsid w:val="00444B01"/>
    <w:rsid w:val="00444CC9"/>
    <w:rsid w:val="00445352"/>
    <w:rsid w:val="00447D2E"/>
    <w:rsid w:val="00452120"/>
    <w:rsid w:val="00453F61"/>
    <w:rsid w:val="0045666A"/>
    <w:rsid w:val="00460E32"/>
    <w:rsid w:val="0046185D"/>
    <w:rsid w:val="00463A91"/>
    <w:rsid w:val="00463F46"/>
    <w:rsid w:val="00463FAF"/>
    <w:rsid w:val="00464CB8"/>
    <w:rsid w:val="00465E33"/>
    <w:rsid w:val="00466C56"/>
    <w:rsid w:val="00467247"/>
    <w:rsid w:val="0046770A"/>
    <w:rsid w:val="004678F6"/>
    <w:rsid w:val="00467DC1"/>
    <w:rsid w:val="00470AD9"/>
    <w:rsid w:val="004711A9"/>
    <w:rsid w:val="0047216D"/>
    <w:rsid w:val="0047308B"/>
    <w:rsid w:val="00473B45"/>
    <w:rsid w:val="0047423B"/>
    <w:rsid w:val="00474C83"/>
    <w:rsid w:val="00474F14"/>
    <w:rsid w:val="00475774"/>
    <w:rsid w:val="00476ED7"/>
    <w:rsid w:val="00477F7E"/>
    <w:rsid w:val="00487C37"/>
    <w:rsid w:val="00490F0E"/>
    <w:rsid w:val="004918BD"/>
    <w:rsid w:val="00493268"/>
    <w:rsid w:val="00493FEA"/>
    <w:rsid w:val="004956C8"/>
    <w:rsid w:val="00497232"/>
    <w:rsid w:val="004A19A5"/>
    <w:rsid w:val="004A23F5"/>
    <w:rsid w:val="004A2570"/>
    <w:rsid w:val="004A27DA"/>
    <w:rsid w:val="004A4049"/>
    <w:rsid w:val="004A6309"/>
    <w:rsid w:val="004A712C"/>
    <w:rsid w:val="004B2785"/>
    <w:rsid w:val="004B2C8F"/>
    <w:rsid w:val="004B41E5"/>
    <w:rsid w:val="004B75A8"/>
    <w:rsid w:val="004B78E6"/>
    <w:rsid w:val="004B7B7C"/>
    <w:rsid w:val="004C257E"/>
    <w:rsid w:val="004C2E50"/>
    <w:rsid w:val="004C2FC6"/>
    <w:rsid w:val="004C3D45"/>
    <w:rsid w:val="004C7B45"/>
    <w:rsid w:val="004D035C"/>
    <w:rsid w:val="004D0907"/>
    <w:rsid w:val="004D16F7"/>
    <w:rsid w:val="004D18D5"/>
    <w:rsid w:val="004D54E6"/>
    <w:rsid w:val="004D775D"/>
    <w:rsid w:val="004D7CE1"/>
    <w:rsid w:val="004D7D35"/>
    <w:rsid w:val="004E05C5"/>
    <w:rsid w:val="004E0743"/>
    <w:rsid w:val="004E0A5C"/>
    <w:rsid w:val="004E1ACA"/>
    <w:rsid w:val="004E22F6"/>
    <w:rsid w:val="004E24B7"/>
    <w:rsid w:val="004E3269"/>
    <w:rsid w:val="004E4AF7"/>
    <w:rsid w:val="004E5D8F"/>
    <w:rsid w:val="004F08F3"/>
    <w:rsid w:val="004F09BD"/>
    <w:rsid w:val="004F1375"/>
    <w:rsid w:val="004F2B6D"/>
    <w:rsid w:val="004F3275"/>
    <w:rsid w:val="004F47FE"/>
    <w:rsid w:val="004F72F2"/>
    <w:rsid w:val="00500D82"/>
    <w:rsid w:val="0050158F"/>
    <w:rsid w:val="0050486A"/>
    <w:rsid w:val="00505316"/>
    <w:rsid w:val="00505AA4"/>
    <w:rsid w:val="0050633E"/>
    <w:rsid w:val="00506BEB"/>
    <w:rsid w:val="00513287"/>
    <w:rsid w:val="005142E0"/>
    <w:rsid w:val="00514949"/>
    <w:rsid w:val="005151F8"/>
    <w:rsid w:val="00515A7F"/>
    <w:rsid w:val="005162AF"/>
    <w:rsid w:val="0052206E"/>
    <w:rsid w:val="0052717D"/>
    <w:rsid w:val="005317DA"/>
    <w:rsid w:val="00531A4A"/>
    <w:rsid w:val="00532C6B"/>
    <w:rsid w:val="00533737"/>
    <w:rsid w:val="00534956"/>
    <w:rsid w:val="00534B8F"/>
    <w:rsid w:val="005400CB"/>
    <w:rsid w:val="005403C7"/>
    <w:rsid w:val="00541B5E"/>
    <w:rsid w:val="00542361"/>
    <w:rsid w:val="00542B29"/>
    <w:rsid w:val="005435F5"/>
    <w:rsid w:val="00546193"/>
    <w:rsid w:val="00546450"/>
    <w:rsid w:val="00547E3D"/>
    <w:rsid w:val="00552F5B"/>
    <w:rsid w:val="00555919"/>
    <w:rsid w:val="00555E31"/>
    <w:rsid w:val="0055642F"/>
    <w:rsid w:val="00557B9F"/>
    <w:rsid w:val="00561B48"/>
    <w:rsid w:val="00566C23"/>
    <w:rsid w:val="0057204E"/>
    <w:rsid w:val="005723AC"/>
    <w:rsid w:val="005726EE"/>
    <w:rsid w:val="00572F57"/>
    <w:rsid w:val="005733C8"/>
    <w:rsid w:val="00573D5B"/>
    <w:rsid w:val="005754C3"/>
    <w:rsid w:val="005777A2"/>
    <w:rsid w:val="00582EF0"/>
    <w:rsid w:val="00583B7F"/>
    <w:rsid w:val="00584BA4"/>
    <w:rsid w:val="00586797"/>
    <w:rsid w:val="00587D22"/>
    <w:rsid w:val="0059058D"/>
    <w:rsid w:val="00591406"/>
    <w:rsid w:val="0059194B"/>
    <w:rsid w:val="0059354E"/>
    <w:rsid w:val="00593A06"/>
    <w:rsid w:val="005959BF"/>
    <w:rsid w:val="00595A85"/>
    <w:rsid w:val="00595D2F"/>
    <w:rsid w:val="00597D7D"/>
    <w:rsid w:val="005A0C4A"/>
    <w:rsid w:val="005A13EB"/>
    <w:rsid w:val="005A1CD7"/>
    <w:rsid w:val="005A1E32"/>
    <w:rsid w:val="005A2595"/>
    <w:rsid w:val="005A2BDE"/>
    <w:rsid w:val="005A48C0"/>
    <w:rsid w:val="005A5406"/>
    <w:rsid w:val="005A5DCC"/>
    <w:rsid w:val="005A7E33"/>
    <w:rsid w:val="005B0356"/>
    <w:rsid w:val="005B190B"/>
    <w:rsid w:val="005B2D9A"/>
    <w:rsid w:val="005B425F"/>
    <w:rsid w:val="005B4E6C"/>
    <w:rsid w:val="005B62A4"/>
    <w:rsid w:val="005B688B"/>
    <w:rsid w:val="005B7D6C"/>
    <w:rsid w:val="005C0177"/>
    <w:rsid w:val="005C06E1"/>
    <w:rsid w:val="005C238B"/>
    <w:rsid w:val="005C303F"/>
    <w:rsid w:val="005C5534"/>
    <w:rsid w:val="005C5948"/>
    <w:rsid w:val="005C6927"/>
    <w:rsid w:val="005D21D1"/>
    <w:rsid w:val="005D2DF6"/>
    <w:rsid w:val="005D319D"/>
    <w:rsid w:val="005D32C9"/>
    <w:rsid w:val="005D396C"/>
    <w:rsid w:val="005D5EE4"/>
    <w:rsid w:val="005E0A12"/>
    <w:rsid w:val="005E3D82"/>
    <w:rsid w:val="005E4A64"/>
    <w:rsid w:val="005E4B8A"/>
    <w:rsid w:val="005E60A8"/>
    <w:rsid w:val="005E78AC"/>
    <w:rsid w:val="005F09C8"/>
    <w:rsid w:val="005F0B7D"/>
    <w:rsid w:val="005F395A"/>
    <w:rsid w:val="005F39AF"/>
    <w:rsid w:val="005F42F0"/>
    <w:rsid w:val="005F5142"/>
    <w:rsid w:val="005F5B4A"/>
    <w:rsid w:val="005F63D9"/>
    <w:rsid w:val="005F67F9"/>
    <w:rsid w:val="0060202B"/>
    <w:rsid w:val="00603A77"/>
    <w:rsid w:val="00604501"/>
    <w:rsid w:val="00605DCC"/>
    <w:rsid w:val="00607DAD"/>
    <w:rsid w:val="00610A09"/>
    <w:rsid w:val="00610B72"/>
    <w:rsid w:val="0061129E"/>
    <w:rsid w:val="006133E2"/>
    <w:rsid w:val="00613F84"/>
    <w:rsid w:val="006144B8"/>
    <w:rsid w:val="00614DF2"/>
    <w:rsid w:val="00616EBC"/>
    <w:rsid w:val="00617847"/>
    <w:rsid w:val="006179D8"/>
    <w:rsid w:val="00622246"/>
    <w:rsid w:val="00622287"/>
    <w:rsid w:val="0062230C"/>
    <w:rsid w:val="006235AB"/>
    <w:rsid w:val="00624235"/>
    <w:rsid w:val="00625840"/>
    <w:rsid w:val="00627739"/>
    <w:rsid w:val="0063039F"/>
    <w:rsid w:val="00630C8A"/>
    <w:rsid w:val="00634539"/>
    <w:rsid w:val="006356B4"/>
    <w:rsid w:val="00635C54"/>
    <w:rsid w:val="00636244"/>
    <w:rsid w:val="00637AC3"/>
    <w:rsid w:val="00641584"/>
    <w:rsid w:val="00642311"/>
    <w:rsid w:val="00642FB8"/>
    <w:rsid w:val="00644567"/>
    <w:rsid w:val="00644A5E"/>
    <w:rsid w:val="0064657A"/>
    <w:rsid w:val="00647577"/>
    <w:rsid w:val="006478C9"/>
    <w:rsid w:val="00647952"/>
    <w:rsid w:val="00647B32"/>
    <w:rsid w:val="00647C8A"/>
    <w:rsid w:val="00650076"/>
    <w:rsid w:val="00650E57"/>
    <w:rsid w:val="006512FF"/>
    <w:rsid w:val="006531B0"/>
    <w:rsid w:val="006538E4"/>
    <w:rsid w:val="00655B27"/>
    <w:rsid w:val="00655DD9"/>
    <w:rsid w:val="0065673F"/>
    <w:rsid w:val="00656C5C"/>
    <w:rsid w:val="00660170"/>
    <w:rsid w:val="00660B94"/>
    <w:rsid w:val="00660F55"/>
    <w:rsid w:val="00661782"/>
    <w:rsid w:val="00661A7D"/>
    <w:rsid w:val="006620B2"/>
    <w:rsid w:val="00663A0E"/>
    <w:rsid w:val="0066499B"/>
    <w:rsid w:val="00664E07"/>
    <w:rsid w:val="00665785"/>
    <w:rsid w:val="006663F7"/>
    <w:rsid w:val="00666814"/>
    <w:rsid w:val="00667C2E"/>
    <w:rsid w:val="00667EF1"/>
    <w:rsid w:val="00671EDE"/>
    <w:rsid w:val="00672C92"/>
    <w:rsid w:val="00673091"/>
    <w:rsid w:val="00673AC7"/>
    <w:rsid w:val="006778E5"/>
    <w:rsid w:val="006804BF"/>
    <w:rsid w:val="00682CD8"/>
    <w:rsid w:val="00683CDA"/>
    <w:rsid w:val="0068538A"/>
    <w:rsid w:val="006862A5"/>
    <w:rsid w:val="00687265"/>
    <w:rsid w:val="00690522"/>
    <w:rsid w:val="00690626"/>
    <w:rsid w:val="006908CA"/>
    <w:rsid w:val="00691E55"/>
    <w:rsid w:val="00692BA7"/>
    <w:rsid w:val="006955B3"/>
    <w:rsid w:val="006A2728"/>
    <w:rsid w:val="006A4EBD"/>
    <w:rsid w:val="006A52AD"/>
    <w:rsid w:val="006A6C1F"/>
    <w:rsid w:val="006A73F3"/>
    <w:rsid w:val="006B1ED8"/>
    <w:rsid w:val="006B2247"/>
    <w:rsid w:val="006B2C22"/>
    <w:rsid w:val="006B356C"/>
    <w:rsid w:val="006B4C2A"/>
    <w:rsid w:val="006B4D3F"/>
    <w:rsid w:val="006B50D8"/>
    <w:rsid w:val="006B5A91"/>
    <w:rsid w:val="006B6662"/>
    <w:rsid w:val="006B6924"/>
    <w:rsid w:val="006B6F63"/>
    <w:rsid w:val="006C145A"/>
    <w:rsid w:val="006C19B2"/>
    <w:rsid w:val="006C2900"/>
    <w:rsid w:val="006C33F7"/>
    <w:rsid w:val="006C45A8"/>
    <w:rsid w:val="006C5831"/>
    <w:rsid w:val="006C7BA7"/>
    <w:rsid w:val="006D234C"/>
    <w:rsid w:val="006D29B8"/>
    <w:rsid w:val="006D467D"/>
    <w:rsid w:val="006D5721"/>
    <w:rsid w:val="006D5DB3"/>
    <w:rsid w:val="006E098C"/>
    <w:rsid w:val="006E0F76"/>
    <w:rsid w:val="006E5A4F"/>
    <w:rsid w:val="006E6186"/>
    <w:rsid w:val="006E65D1"/>
    <w:rsid w:val="006E70FB"/>
    <w:rsid w:val="006E7E00"/>
    <w:rsid w:val="006F1255"/>
    <w:rsid w:val="006F202C"/>
    <w:rsid w:val="006F3734"/>
    <w:rsid w:val="006F3E23"/>
    <w:rsid w:val="006F5801"/>
    <w:rsid w:val="006F5910"/>
    <w:rsid w:val="006F63B3"/>
    <w:rsid w:val="006F6832"/>
    <w:rsid w:val="00700769"/>
    <w:rsid w:val="00702365"/>
    <w:rsid w:val="007040A8"/>
    <w:rsid w:val="00704222"/>
    <w:rsid w:val="00705534"/>
    <w:rsid w:val="00710048"/>
    <w:rsid w:val="00711A84"/>
    <w:rsid w:val="00711DB6"/>
    <w:rsid w:val="00712265"/>
    <w:rsid w:val="00712704"/>
    <w:rsid w:val="00712771"/>
    <w:rsid w:val="00712FDC"/>
    <w:rsid w:val="007130B4"/>
    <w:rsid w:val="00713739"/>
    <w:rsid w:val="00714F24"/>
    <w:rsid w:val="007156CA"/>
    <w:rsid w:val="007167F3"/>
    <w:rsid w:val="00717262"/>
    <w:rsid w:val="00723EA5"/>
    <w:rsid w:val="0072558C"/>
    <w:rsid w:val="00726D25"/>
    <w:rsid w:val="00726EBD"/>
    <w:rsid w:val="0072787E"/>
    <w:rsid w:val="007305B4"/>
    <w:rsid w:val="0073305A"/>
    <w:rsid w:val="00735726"/>
    <w:rsid w:val="007370AD"/>
    <w:rsid w:val="00737A73"/>
    <w:rsid w:val="00740AA5"/>
    <w:rsid w:val="0074174D"/>
    <w:rsid w:val="007425EB"/>
    <w:rsid w:val="00744B17"/>
    <w:rsid w:val="00745D99"/>
    <w:rsid w:val="00750F90"/>
    <w:rsid w:val="00751496"/>
    <w:rsid w:val="00752303"/>
    <w:rsid w:val="00752817"/>
    <w:rsid w:val="00752ADF"/>
    <w:rsid w:val="00753BF7"/>
    <w:rsid w:val="007546B4"/>
    <w:rsid w:val="00754C1F"/>
    <w:rsid w:val="00754EE2"/>
    <w:rsid w:val="007560F6"/>
    <w:rsid w:val="007562DE"/>
    <w:rsid w:val="007570A1"/>
    <w:rsid w:val="00757823"/>
    <w:rsid w:val="00757976"/>
    <w:rsid w:val="0076072A"/>
    <w:rsid w:val="00761E4D"/>
    <w:rsid w:val="007623C8"/>
    <w:rsid w:val="007626F9"/>
    <w:rsid w:val="00762940"/>
    <w:rsid w:val="00762DA1"/>
    <w:rsid w:val="0076366C"/>
    <w:rsid w:val="00763897"/>
    <w:rsid w:val="007647A7"/>
    <w:rsid w:val="00764DA7"/>
    <w:rsid w:val="00766AFF"/>
    <w:rsid w:val="00767401"/>
    <w:rsid w:val="00772C4B"/>
    <w:rsid w:val="007736B7"/>
    <w:rsid w:val="00773DD6"/>
    <w:rsid w:val="007742E6"/>
    <w:rsid w:val="007746DD"/>
    <w:rsid w:val="00776017"/>
    <w:rsid w:val="007762D7"/>
    <w:rsid w:val="00780016"/>
    <w:rsid w:val="00781CD0"/>
    <w:rsid w:val="00784A22"/>
    <w:rsid w:val="00784D24"/>
    <w:rsid w:val="0078669F"/>
    <w:rsid w:val="00787292"/>
    <w:rsid w:val="00787B0B"/>
    <w:rsid w:val="007915E3"/>
    <w:rsid w:val="007923C7"/>
    <w:rsid w:val="007927D5"/>
    <w:rsid w:val="007931E0"/>
    <w:rsid w:val="00793563"/>
    <w:rsid w:val="0079397B"/>
    <w:rsid w:val="0079566F"/>
    <w:rsid w:val="007963E3"/>
    <w:rsid w:val="00796F45"/>
    <w:rsid w:val="007A0D56"/>
    <w:rsid w:val="007A1179"/>
    <w:rsid w:val="007A3D1A"/>
    <w:rsid w:val="007A3D2A"/>
    <w:rsid w:val="007A4FB0"/>
    <w:rsid w:val="007B3435"/>
    <w:rsid w:val="007B3D75"/>
    <w:rsid w:val="007B3EAF"/>
    <w:rsid w:val="007B47FC"/>
    <w:rsid w:val="007B6356"/>
    <w:rsid w:val="007B73EA"/>
    <w:rsid w:val="007C05D9"/>
    <w:rsid w:val="007C147A"/>
    <w:rsid w:val="007C2AB8"/>
    <w:rsid w:val="007C2BD4"/>
    <w:rsid w:val="007C2F1D"/>
    <w:rsid w:val="007C49A8"/>
    <w:rsid w:val="007C4DDD"/>
    <w:rsid w:val="007C70CE"/>
    <w:rsid w:val="007C719C"/>
    <w:rsid w:val="007D134C"/>
    <w:rsid w:val="007D1AAC"/>
    <w:rsid w:val="007D1F6A"/>
    <w:rsid w:val="007D2A0B"/>
    <w:rsid w:val="007D4F8B"/>
    <w:rsid w:val="007D5D2D"/>
    <w:rsid w:val="007D7053"/>
    <w:rsid w:val="007D7542"/>
    <w:rsid w:val="007E048C"/>
    <w:rsid w:val="007E0534"/>
    <w:rsid w:val="007E1E5C"/>
    <w:rsid w:val="007E286B"/>
    <w:rsid w:val="007E2910"/>
    <w:rsid w:val="007E3499"/>
    <w:rsid w:val="007E3712"/>
    <w:rsid w:val="007E47C0"/>
    <w:rsid w:val="007E494D"/>
    <w:rsid w:val="007E7CBE"/>
    <w:rsid w:val="007F07C2"/>
    <w:rsid w:val="007F0DA8"/>
    <w:rsid w:val="007F3FF0"/>
    <w:rsid w:val="007F439E"/>
    <w:rsid w:val="007F60C3"/>
    <w:rsid w:val="007F64A4"/>
    <w:rsid w:val="007F7943"/>
    <w:rsid w:val="00800276"/>
    <w:rsid w:val="00800B49"/>
    <w:rsid w:val="00804037"/>
    <w:rsid w:val="00804424"/>
    <w:rsid w:val="00804CAF"/>
    <w:rsid w:val="00804FE0"/>
    <w:rsid w:val="00805C6D"/>
    <w:rsid w:val="00810D48"/>
    <w:rsid w:val="008120E7"/>
    <w:rsid w:val="0081222F"/>
    <w:rsid w:val="00812C42"/>
    <w:rsid w:val="008136BA"/>
    <w:rsid w:val="0081568B"/>
    <w:rsid w:val="00816049"/>
    <w:rsid w:val="0081669A"/>
    <w:rsid w:val="0082006D"/>
    <w:rsid w:val="00821117"/>
    <w:rsid w:val="00821D7C"/>
    <w:rsid w:val="008234BE"/>
    <w:rsid w:val="00827C90"/>
    <w:rsid w:val="00827E04"/>
    <w:rsid w:val="00830EA6"/>
    <w:rsid w:val="00835BDF"/>
    <w:rsid w:val="008365C5"/>
    <w:rsid w:val="008376C4"/>
    <w:rsid w:val="00840066"/>
    <w:rsid w:val="008407EA"/>
    <w:rsid w:val="00840898"/>
    <w:rsid w:val="00841C7C"/>
    <w:rsid w:val="00842066"/>
    <w:rsid w:val="00845ECE"/>
    <w:rsid w:val="00846806"/>
    <w:rsid w:val="008474E9"/>
    <w:rsid w:val="00847CDC"/>
    <w:rsid w:val="00847CF2"/>
    <w:rsid w:val="008512FD"/>
    <w:rsid w:val="0085241F"/>
    <w:rsid w:val="00852580"/>
    <w:rsid w:val="00852B21"/>
    <w:rsid w:val="00854FA3"/>
    <w:rsid w:val="0085516D"/>
    <w:rsid w:val="00855B32"/>
    <w:rsid w:val="00856E46"/>
    <w:rsid w:val="008576B7"/>
    <w:rsid w:val="0086018C"/>
    <w:rsid w:val="00860D58"/>
    <w:rsid w:val="0086289F"/>
    <w:rsid w:val="008639FA"/>
    <w:rsid w:val="00865199"/>
    <w:rsid w:val="008661A2"/>
    <w:rsid w:val="0086749D"/>
    <w:rsid w:val="00867EE4"/>
    <w:rsid w:val="008703C7"/>
    <w:rsid w:val="00871FA7"/>
    <w:rsid w:val="00872316"/>
    <w:rsid w:val="008748F0"/>
    <w:rsid w:val="008752F9"/>
    <w:rsid w:val="00875DA5"/>
    <w:rsid w:val="008774EF"/>
    <w:rsid w:val="00882049"/>
    <w:rsid w:val="00882637"/>
    <w:rsid w:val="00884A5D"/>
    <w:rsid w:val="00885E86"/>
    <w:rsid w:val="00886BC1"/>
    <w:rsid w:val="00887479"/>
    <w:rsid w:val="0089287A"/>
    <w:rsid w:val="00894072"/>
    <w:rsid w:val="008940C7"/>
    <w:rsid w:val="00894679"/>
    <w:rsid w:val="00894BB3"/>
    <w:rsid w:val="00895777"/>
    <w:rsid w:val="008A0F96"/>
    <w:rsid w:val="008A1104"/>
    <w:rsid w:val="008A1867"/>
    <w:rsid w:val="008A2D18"/>
    <w:rsid w:val="008A320B"/>
    <w:rsid w:val="008A4785"/>
    <w:rsid w:val="008B2312"/>
    <w:rsid w:val="008B2A81"/>
    <w:rsid w:val="008B54CF"/>
    <w:rsid w:val="008B591E"/>
    <w:rsid w:val="008B5FD7"/>
    <w:rsid w:val="008B678B"/>
    <w:rsid w:val="008C0127"/>
    <w:rsid w:val="008C0155"/>
    <w:rsid w:val="008C1A22"/>
    <w:rsid w:val="008C61B2"/>
    <w:rsid w:val="008C6EAF"/>
    <w:rsid w:val="008C778D"/>
    <w:rsid w:val="008D0BDD"/>
    <w:rsid w:val="008D0DA6"/>
    <w:rsid w:val="008D3CC2"/>
    <w:rsid w:val="008D5920"/>
    <w:rsid w:val="008D5BE7"/>
    <w:rsid w:val="008D6F94"/>
    <w:rsid w:val="008D7862"/>
    <w:rsid w:val="008E28D4"/>
    <w:rsid w:val="008E40AA"/>
    <w:rsid w:val="008E4ADF"/>
    <w:rsid w:val="008E4B56"/>
    <w:rsid w:val="008E6235"/>
    <w:rsid w:val="008E638B"/>
    <w:rsid w:val="008E6C79"/>
    <w:rsid w:val="008E6D1B"/>
    <w:rsid w:val="008E6EB4"/>
    <w:rsid w:val="008F04C3"/>
    <w:rsid w:val="008F177F"/>
    <w:rsid w:val="008F2BCB"/>
    <w:rsid w:val="008F362B"/>
    <w:rsid w:val="008F38E4"/>
    <w:rsid w:val="008F4372"/>
    <w:rsid w:val="008F5329"/>
    <w:rsid w:val="008F6F9E"/>
    <w:rsid w:val="00900B35"/>
    <w:rsid w:val="00903C66"/>
    <w:rsid w:val="00903D9B"/>
    <w:rsid w:val="00904260"/>
    <w:rsid w:val="00904477"/>
    <w:rsid w:val="009063FE"/>
    <w:rsid w:val="00907C1F"/>
    <w:rsid w:val="00907FE8"/>
    <w:rsid w:val="00910D82"/>
    <w:rsid w:val="009116D4"/>
    <w:rsid w:val="009122BB"/>
    <w:rsid w:val="0091247F"/>
    <w:rsid w:val="00913CDD"/>
    <w:rsid w:val="00915359"/>
    <w:rsid w:val="0092008A"/>
    <w:rsid w:val="00920720"/>
    <w:rsid w:val="0092080A"/>
    <w:rsid w:val="009254ED"/>
    <w:rsid w:val="00925894"/>
    <w:rsid w:val="00925BB0"/>
    <w:rsid w:val="00925BE7"/>
    <w:rsid w:val="00934DFA"/>
    <w:rsid w:val="00935764"/>
    <w:rsid w:val="00935E65"/>
    <w:rsid w:val="00936D70"/>
    <w:rsid w:val="00937421"/>
    <w:rsid w:val="00943F5F"/>
    <w:rsid w:val="00945AC4"/>
    <w:rsid w:val="00946DD7"/>
    <w:rsid w:val="00951CBC"/>
    <w:rsid w:val="009524FE"/>
    <w:rsid w:val="00953BA8"/>
    <w:rsid w:val="009540C6"/>
    <w:rsid w:val="00954402"/>
    <w:rsid w:val="00954404"/>
    <w:rsid w:val="00954877"/>
    <w:rsid w:val="00954C1D"/>
    <w:rsid w:val="00955B78"/>
    <w:rsid w:val="0095635F"/>
    <w:rsid w:val="009576F3"/>
    <w:rsid w:val="00957AA3"/>
    <w:rsid w:val="00961630"/>
    <w:rsid w:val="00961B23"/>
    <w:rsid w:val="00962A62"/>
    <w:rsid w:val="00964B59"/>
    <w:rsid w:val="00964C20"/>
    <w:rsid w:val="0096640B"/>
    <w:rsid w:val="00970B32"/>
    <w:rsid w:val="009717DA"/>
    <w:rsid w:val="00971930"/>
    <w:rsid w:val="00971B62"/>
    <w:rsid w:val="00973949"/>
    <w:rsid w:val="00973E6E"/>
    <w:rsid w:val="00973E81"/>
    <w:rsid w:val="00974781"/>
    <w:rsid w:val="00980FAD"/>
    <w:rsid w:val="009815B9"/>
    <w:rsid w:val="00981777"/>
    <w:rsid w:val="00981914"/>
    <w:rsid w:val="00982640"/>
    <w:rsid w:val="0098361C"/>
    <w:rsid w:val="0098394F"/>
    <w:rsid w:val="009857BC"/>
    <w:rsid w:val="009862B5"/>
    <w:rsid w:val="00986765"/>
    <w:rsid w:val="00986B9A"/>
    <w:rsid w:val="00987281"/>
    <w:rsid w:val="009877E0"/>
    <w:rsid w:val="00987BC5"/>
    <w:rsid w:val="00990337"/>
    <w:rsid w:val="009904F1"/>
    <w:rsid w:val="009938F1"/>
    <w:rsid w:val="00993FEC"/>
    <w:rsid w:val="009950EB"/>
    <w:rsid w:val="00996163"/>
    <w:rsid w:val="00997110"/>
    <w:rsid w:val="009973D0"/>
    <w:rsid w:val="0099752B"/>
    <w:rsid w:val="009A106A"/>
    <w:rsid w:val="009A1A75"/>
    <w:rsid w:val="009A1CA0"/>
    <w:rsid w:val="009A28BC"/>
    <w:rsid w:val="009A2D7D"/>
    <w:rsid w:val="009A362B"/>
    <w:rsid w:val="009A3B36"/>
    <w:rsid w:val="009A6AB8"/>
    <w:rsid w:val="009B034B"/>
    <w:rsid w:val="009B1AEC"/>
    <w:rsid w:val="009B1EBC"/>
    <w:rsid w:val="009B3BA0"/>
    <w:rsid w:val="009B5366"/>
    <w:rsid w:val="009B6646"/>
    <w:rsid w:val="009B6C29"/>
    <w:rsid w:val="009C01C5"/>
    <w:rsid w:val="009C31F7"/>
    <w:rsid w:val="009C371E"/>
    <w:rsid w:val="009C3914"/>
    <w:rsid w:val="009C7CF5"/>
    <w:rsid w:val="009D0D7D"/>
    <w:rsid w:val="009D0F03"/>
    <w:rsid w:val="009D0F5F"/>
    <w:rsid w:val="009D18E3"/>
    <w:rsid w:val="009D21AE"/>
    <w:rsid w:val="009D2562"/>
    <w:rsid w:val="009D27E0"/>
    <w:rsid w:val="009D2824"/>
    <w:rsid w:val="009D2F9F"/>
    <w:rsid w:val="009D39FF"/>
    <w:rsid w:val="009D3A5D"/>
    <w:rsid w:val="009D492B"/>
    <w:rsid w:val="009D4AE8"/>
    <w:rsid w:val="009D5040"/>
    <w:rsid w:val="009D6C6F"/>
    <w:rsid w:val="009D79F8"/>
    <w:rsid w:val="009E0489"/>
    <w:rsid w:val="009E0B39"/>
    <w:rsid w:val="009E1579"/>
    <w:rsid w:val="009E15CA"/>
    <w:rsid w:val="009E17A5"/>
    <w:rsid w:val="009E4157"/>
    <w:rsid w:val="009E4A77"/>
    <w:rsid w:val="009E7361"/>
    <w:rsid w:val="009E799F"/>
    <w:rsid w:val="009F0DB8"/>
    <w:rsid w:val="009F1886"/>
    <w:rsid w:val="009F35FD"/>
    <w:rsid w:val="009F50AD"/>
    <w:rsid w:val="009F68D1"/>
    <w:rsid w:val="009F7E44"/>
    <w:rsid w:val="00A00723"/>
    <w:rsid w:val="00A01BEB"/>
    <w:rsid w:val="00A02A12"/>
    <w:rsid w:val="00A02CFC"/>
    <w:rsid w:val="00A03371"/>
    <w:rsid w:val="00A048F7"/>
    <w:rsid w:val="00A04988"/>
    <w:rsid w:val="00A058EB"/>
    <w:rsid w:val="00A111CE"/>
    <w:rsid w:val="00A118CC"/>
    <w:rsid w:val="00A119A2"/>
    <w:rsid w:val="00A138AB"/>
    <w:rsid w:val="00A147E1"/>
    <w:rsid w:val="00A1549B"/>
    <w:rsid w:val="00A162F6"/>
    <w:rsid w:val="00A16896"/>
    <w:rsid w:val="00A17741"/>
    <w:rsid w:val="00A2179C"/>
    <w:rsid w:val="00A21FA2"/>
    <w:rsid w:val="00A22E5F"/>
    <w:rsid w:val="00A242F0"/>
    <w:rsid w:val="00A24CA2"/>
    <w:rsid w:val="00A24D94"/>
    <w:rsid w:val="00A262E2"/>
    <w:rsid w:val="00A27D67"/>
    <w:rsid w:val="00A30033"/>
    <w:rsid w:val="00A308DF"/>
    <w:rsid w:val="00A317E5"/>
    <w:rsid w:val="00A32705"/>
    <w:rsid w:val="00A34974"/>
    <w:rsid w:val="00A3607F"/>
    <w:rsid w:val="00A41012"/>
    <w:rsid w:val="00A41C21"/>
    <w:rsid w:val="00A41C2A"/>
    <w:rsid w:val="00A426F6"/>
    <w:rsid w:val="00A428B9"/>
    <w:rsid w:val="00A42910"/>
    <w:rsid w:val="00A43040"/>
    <w:rsid w:val="00A4320A"/>
    <w:rsid w:val="00A46077"/>
    <w:rsid w:val="00A465CF"/>
    <w:rsid w:val="00A46C72"/>
    <w:rsid w:val="00A4797C"/>
    <w:rsid w:val="00A47A68"/>
    <w:rsid w:val="00A47EFB"/>
    <w:rsid w:val="00A47FF1"/>
    <w:rsid w:val="00A502CF"/>
    <w:rsid w:val="00A50A66"/>
    <w:rsid w:val="00A51106"/>
    <w:rsid w:val="00A53649"/>
    <w:rsid w:val="00A53B97"/>
    <w:rsid w:val="00A55BA3"/>
    <w:rsid w:val="00A56AC7"/>
    <w:rsid w:val="00A63D61"/>
    <w:rsid w:val="00A63DD4"/>
    <w:rsid w:val="00A64928"/>
    <w:rsid w:val="00A65552"/>
    <w:rsid w:val="00A65837"/>
    <w:rsid w:val="00A73BD9"/>
    <w:rsid w:val="00A75384"/>
    <w:rsid w:val="00A75C12"/>
    <w:rsid w:val="00A77352"/>
    <w:rsid w:val="00A77920"/>
    <w:rsid w:val="00A804B7"/>
    <w:rsid w:val="00A825E5"/>
    <w:rsid w:val="00A83383"/>
    <w:rsid w:val="00A86A12"/>
    <w:rsid w:val="00A86EB7"/>
    <w:rsid w:val="00A8738B"/>
    <w:rsid w:val="00A943FE"/>
    <w:rsid w:val="00A944BB"/>
    <w:rsid w:val="00A964D5"/>
    <w:rsid w:val="00A96BBE"/>
    <w:rsid w:val="00AA2154"/>
    <w:rsid w:val="00AA3B40"/>
    <w:rsid w:val="00AA525D"/>
    <w:rsid w:val="00AA6478"/>
    <w:rsid w:val="00AA7029"/>
    <w:rsid w:val="00AA7F2D"/>
    <w:rsid w:val="00AB016E"/>
    <w:rsid w:val="00AB0193"/>
    <w:rsid w:val="00AB094C"/>
    <w:rsid w:val="00AB0DEB"/>
    <w:rsid w:val="00AB0ED0"/>
    <w:rsid w:val="00AB4EBA"/>
    <w:rsid w:val="00AC00BD"/>
    <w:rsid w:val="00AC076F"/>
    <w:rsid w:val="00AC1999"/>
    <w:rsid w:val="00AC587E"/>
    <w:rsid w:val="00AC68E0"/>
    <w:rsid w:val="00AD21D8"/>
    <w:rsid w:val="00AD232C"/>
    <w:rsid w:val="00AD2A35"/>
    <w:rsid w:val="00AD6E77"/>
    <w:rsid w:val="00AD6E91"/>
    <w:rsid w:val="00AD6F80"/>
    <w:rsid w:val="00AD74BA"/>
    <w:rsid w:val="00AD78BB"/>
    <w:rsid w:val="00AD7D3F"/>
    <w:rsid w:val="00AE0496"/>
    <w:rsid w:val="00AE08CB"/>
    <w:rsid w:val="00AE0FFF"/>
    <w:rsid w:val="00AE2F53"/>
    <w:rsid w:val="00AE616B"/>
    <w:rsid w:val="00AE74E8"/>
    <w:rsid w:val="00AE7DA1"/>
    <w:rsid w:val="00AF09B7"/>
    <w:rsid w:val="00AF3CD7"/>
    <w:rsid w:val="00AF5E38"/>
    <w:rsid w:val="00AF62EC"/>
    <w:rsid w:val="00AF67E6"/>
    <w:rsid w:val="00AF68D4"/>
    <w:rsid w:val="00AF7ECB"/>
    <w:rsid w:val="00B001EC"/>
    <w:rsid w:val="00B02B43"/>
    <w:rsid w:val="00B03A72"/>
    <w:rsid w:val="00B0443C"/>
    <w:rsid w:val="00B04B27"/>
    <w:rsid w:val="00B053CB"/>
    <w:rsid w:val="00B05C43"/>
    <w:rsid w:val="00B064E2"/>
    <w:rsid w:val="00B06B83"/>
    <w:rsid w:val="00B077EE"/>
    <w:rsid w:val="00B07BA1"/>
    <w:rsid w:val="00B1027B"/>
    <w:rsid w:val="00B11165"/>
    <w:rsid w:val="00B137D2"/>
    <w:rsid w:val="00B14534"/>
    <w:rsid w:val="00B14675"/>
    <w:rsid w:val="00B158B4"/>
    <w:rsid w:val="00B2097B"/>
    <w:rsid w:val="00B209B5"/>
    <w:rsid w:val="00B20B73"/>
    <w:rsid w:val="00B20D53"/>
    <w:rsid w:val="00B20FD4"/>
    <w:rsid w:val="00B21FC2"/>
    <w:rsid w:val="00B23B73"/>
    <w:rsid w:val="00B25E95"/>
    <w:rsid w:val="00B26175"/>
    <w:rsid w:val="00B27513"/>
    <w:rsid w:val="00B27B0F"/>
    <w:rsid w:val="00B310CE"/>
    <w:rsid w:val="00B31F3A"/>
    <w:rsid w:val="00B330B3"/>
    <w:rsid w:val="00B33335"/>
    <w:rsid w:val="00B34EDC"/>
    <w:rsid w:val="00B353A5"/>
    <w:rsid w:val="00B36ECB"/>
    <w:rsid w:val="00B42435"/>
    <w:rsid w:val="00B4284B"/>
    <w:rsid w:val="00B458EB"/>
    <w:rsid w:val="00B509F1"/>
    <w:rsid w:val="00B51215"/>
    <w:rsid w:val="00B5132E"/>
    <w:rsid w:val="00B51CB0"/>
    <w:rsid w:val="00B5276C"/>
    <w:rsid w:val="00B547BF"/>
    <w:rsid w:val="00B54BC6"/>
    <w:rsid w:val="00B578EC"/>
    <w:rsid w:val="00B6122C"/>
    <w:rsid w:val="00B6214B"/>
    <w:rsid w:val="00B62CF9"/>
    <w:rsid w:val="00B6397F"/>
    <w:rsid w:val="00B65665"/>
    <w:rsid w:val="00B6656A"/>
    <w:rsid w:val="00B672A6"/>
    <w:rsid w:val="00B67328"/>
    <w:rsid w:val="00B67B3E"/>
    <w:rsid w:val="00B701BB"/>
    <w:rsid w:val="00B70CB3"/>
    <w:rsid w:val="00B7108F"/>
    <w:rsid w:val="00B723AA"/>
    <w:rsid w:val="00B739EA"/>
    <w:rsid w:val="00B76642"/>
    <w:rsid w:val="00B76C41"/>
    <w:rsid w:val="00B770F6"/>
    <w:rsid w:val="00B82423"/>
    <w:rsid w:val="00B868A9"/>
    <w:rsid w:val="00B87C08"/>
    <w:rsid w:val="00B90313"/>
    <w:rsid w:val="00B90D49"/>
    <w:rsid w:val="00B92126"/>
    <w:rsid w:val="00B92395"/>
    <w:rsid w:val="00B929D6"/>
    <w:rsid w:val="00B935D4"/>
    <w:rsid w:val="00B93B94"/>
    <w:rsid w:val="00B95089"/>
    <w:rsid w:val="00B95439"/>
    <w:rsid w:val="00B97A25"/>
    <w:rsid w:val="00B97B32"/>
    <w:rsid w:val="00BA15CB"/>
    <w:rsid w:val="00BA1AA3"/>
    <w:rsid w:val="00BA227D"/>
    <w:rsid w:val="00BA3D07"/>
    <w:rsid w:val="00BA44D6"/>
    <w:rsid w:val="00BB01B4"/>
    <w:rsid w:val="00BB043E"/>
    <w:rsid w:val="00BB08AA"/>
    <w:rsid w:val="00BB0E0B"/>
    <w:rsid w:val="00BB0F7E"/>
    <w:rsid w:val="00BB0FB3"/>
    <w:rsid w:val="00BB12E7"/>
    <w:rsid w:val="00BB147B"/>
    <w:rsid w:val="00BB2397"/>
    <w:rsid w:val="00BB241A"/>
    <w:rsid w:val="00BB3EF3"/>
    <w:rsid w:val="00BB5C13"/>
    <w:rsid w:val="00BB5E23"/>
    <w:rsid w:val="00BB73F4"/>
    <w:rsid w:val="00BC04E3"/>
    <w:rsid w:val="00BC233B"/>
    <w:rsid w:val="00BC33D3"/>
    <w:rsid w:val="00BC4611"/>
    <w:rsid w:val="00BC5698"/>
    <w:rsid w:val="00BC6974"/>
    <w:rsid w:val="00BC7A76"/>
    <w:rsid w:val="00BD0001"/>
    <w:rsid w:val="00BD12F2"/>
    <w:rsid w:val="00BD20D1"/>
    <w:rsid w:val="00BD3CC8"/>
    <w:rsid w:val="00BD5505"/>
    <w:rsid w:val="00BD5549"/>
    <w:rsid w:val="00BD627E"/>
    <w:rsid w:val="00BD634B"/>
    <w:rsid w:val="00BD651D"/>
    <w:rsid w:val="00BD685E"/>
    <w:rsid w:val="00BD776B"/>
    <w:rsid w:val="00BE033B"/>
    <w:rsid w:val="00BE18BF"/>
    <w:rsid w:val="00BE1AF1"/>
    <w:rsid w:val="00BE1C34"/>
    <w:rsid w:val="00BE3689"/>
    <w:rsid w:val="00BE780B"/>
    <w:rsid w:val="00BF01A6"/>
    <w:rsid w:val="00BF13E4"/>
    <w:rsid w:val="00BF227E"/>
    <w:rsid w:val="00BF2621"/>
    <w:rsid w:val="00BF4383"/>
    <w:rsid w:val="00BF4D62"/>
    <w:rsid w:val="00BF4DDF"/>
    <w:rsid w:val="00BF5867"/>
    <w:rsid w:val="00BF6999"/>
    <w:rsid w:val="00BF733C"/>
    <w:rsid w:val="00BF7AE7"/>
    <w:rsid w:val="00BF7CA7"/>
    <w:rsid w:val="00C001CD"/>
    <w:rsid w:val="00C04D7D"/>
    <w:rsid w:val="00C0500D"/>
    <w:rsid w:val="00C06C5C"/>
    <w:rsid w:val="00C102B0"/>
    <w:rsid w:val="00C12B78"/>
    <w:rsid w:val="00C16870"/>
    <w:rsid w:val="00C16EC0"/>
    <w:rsid w:val="00C2181A"/>
    <w:rsid w:val="00C21938"/>
    <w:rsid w:val="00C23014"/>
    <w:rsid w:val="00C2395E"/>
    <w:rsid w:val="00C2505B"/>
    <w:rsid w:val="00C251DD"/>
    <w:rsid w:val="00C25B84"/>
    <w:rsid w:val="00C2798A"/>
    <w:rsid w:val="00C30612"/>
    <w:rsid w:val="00C31528"/>
    <w:rsid w:val="00C3229C"/>
    <w:rsid w:val="00C34698"/>
    <w:rsid w:val="00C35C9C"/>
    <w:rsid w:val="00C41224"/>
    <w:rsid w:val="00C45A1C"/>
    <w:rsid w:val="00C4651D"/>
    <w:rsid w:val="00C46DC9"/>
    <w:rsid w:val="00C46E68"/>
    <w:rsid w:val="00C47E18"/>
    <w:rsid w:val="00C50335"/>
    <w:rsid w:val="00C52D76"/>
    <w:rsid w:val="00C53250"/>
    <w:rsid w:val="00C540F7"/>
    <w:rsid w:val="00C54FC8"/>
    <w:rsid w:val="00C567DE"/>
    <w:rsid w:val="00C5715D"/>
    <w:rsid w:val="00C631BD"/>
    <w:rsid w:val="00C632B7"/>
    <w:rsid w:val="00C65B1E"/>
    <w:rsid w:val="00C67000"/>
    <w:rsid w:val="00C738C1"/>
    <w:rsid w:val="00C74484"/>
    <w:rsid w:val="00C76633"/>
    <w:rsid w:val="00C84A65"/>
    <w:rsid w:val="00C84D49"/>
    <w:rsid w:val="00C85689"/>
    <w:rsid w:val="00C85A61"/>
    <w:rsid w:val="00C863F3"/>
    <w:rsid w:val="00C87B24"/>
    <w:rsid w:val="00C87C6E"/>
    <w:rsid w:val="00C917F2"/>
    <w:rsid w:val="00C91BA9"/>
    <w:rsid w:val="00C9286E"/>
    <w:rsid w:val="00C945E7"/>
    <w:rsid w:val="00C95247"/>
    <w:rsid w:val="00C96F9B"/>
    <w:rsid w:val="00CA0EB5"/>
    <w:rsid w:val="00CA3B9A"/>
    <w:rsid w:val="00CA4603"/>
    <w:rsid w:val="00CA49C2"/>
    <w:rsid w:val="00CA6494"/>
    <w:rsid w:val="00CA6590"/>
    <w:rsid w:val="00CA69A1"/>
    <w:rsid w:val="00CA757C"/>
    <w:rsid w:val="00CB1B15"/>
    <w:rsid w:val="00CB2CB1"/>
    <w:rsid w:val="00CB4A17"/>
    <w:rsid w:val="00CB6085"/>
    <w:rsid w:val="00CC1526"/>
    <w:rsid w:val="00CC1AF3"/>
    <w:rsid w:val="00CC3741"/>
    <w:rsid w:val="00CC3DE3"/>
    <w:rsid w:val="00CC3F4C"/>
    <w:rsid w:val="00CC5E8E"/>
    <w:rsid w:val="00CD16EF"/>
    <w:rsid w:val="00CD1E89"/>
    <w:rsid w:val="00CD5145"/>
    <w:rsid w:val="00CD5891"/>
    <w:rsid w:val="00CD647E"/>
    <w:rsid w:val="00CE1D61"/>
    <w:rsid w:val="00CE2D5A"/>
    <w:rsid w:val="00CE2EFE"/>
    <w:rsid w:val="00CE47F2"/>
    <w:rsid w:val="00CE79FD"/>
    <w:rsid w:val="00CF143A"/>
    <w:rsid w:val="00CF1DB6"/>
    <w:rsid w:val="00CF331E"/>
    <w:rsid w:val="00CF4C9B"/>
    <w:rsid w:val="00CF72F1"/>
    <w:rsid w:val="00CF780D"/>
    <w:rsid w:val="00D004C1"/>
    <w:rsid w:val="00D0091F"/>
    <w:rsid w:val="00D02CE3"/>
    <w:rsid w:val="00D032E5"/>
    <w:rsid w:val="00D04207"/>
    <w:rsid w:val="00D051CB"/>
    <w:rsid w:val="00D0788E"/>
    <w:rsid w:val="00D10534"/>
    <w:rsid w:val="00D11068"/>
    <w:rsid w:val="00D13AE5"/>
    <w:rsid w:val="00D13B18"/>
    <w:rsid w:val="00D14644"/>
    <w:rsid w:val="00D146FB"/>
    <w:rsid w:val="00D15382"/>
    <w:rsid w:val="00D154CD"/>
    <w:rsid w:val="00D15CD0"/>
    <w:rsid w:val="00D15D4F"/>
    <w:rsid w:val="00D170AE"/>
    <w:rsid w:val="00D177C3"/>
    <w:rsid w:val="00D21174"/>
    <w:rsid w:val="00D224D1"/>
    <w:rsid w:val="00D225C8"/>
    <w:rsid w:val="00D23A7F"/>
    <w:rsid w:val="00D25B56"/>
    <w:rsid w:val="00D27AA7"/>
    <w:rsid w:val="00D30731"/>
    <w:rsid w:val="00D31571"/>
    <w:rsid w:val="00D31A55"/>
    <w:rsid w:val="00D327FD"/>
    <w:rsid w:val="00D32C51"/>
    <w:rsid w:val="00D33965"/>
    <w:rsid w:val="00D3681F"/>
    <w:rsid w:val="00D374D9"/>
    <w:rsid w:val="00D40128"/>
    <w:rsid w:val="00D41F60"/>
    <w:rsid w:val="00D43301"/>
    <w:rsid w:val="00D436EF"/>
    <w:rsid w:val="00D464B6"/>
    <w:rsid w:val="00D46ECE"/>
    <w:rsid w:val="00D5014F"/>
    <w:rsid w:val="00D5095D"/>
    <w:rsid w:val="00D50D54"/>
    <w:rsid w:val="00D50DA1"/>
    <w:rsid w:val="00D50DAD"/>
    <w:rsid w:val="00D516D8"/>
    <w:rsid w:val="00D525C3"/>
    <w:rsid w:val="00D53BB0"/>
    <w:rsid w:val="00D540F3"/>
    <w:rsid w:val="00D5444D"/>
    <w:rsid w:val="00D549E8"/>
    <w:rsid w:val="00D569AE"/>
    <w:rsid w:val="00D574C6"/>
    <w:rsid w:val="00D60064"/>
    <w:rsid w:val="00D6239B"/>
    <w:rsid w:val="00D6274E"/>
    <w:rsid w:val="00D62E5B"/>
    <w:rsid w:val="00D63AC7"/>
    <w:rsid w:val="00D63BFC"/>
    <w:rsid w:val="00D67628"/>
    <w:rsid w:val="00D67809"/>
    <w:rsid w:val="00D70D22"/>
    <w:rsid w:val="00D71C46"/>
    <w:rsid w:val="00D7319F"/>
    <w:rsid w:val="00D73889"/>
    <w:rsid w:val="00D73E32"/>
    <w:rsid w:val="00D7680D"/>
    <w:rsid w:val="00D80014"/>
    <w:rsid w:val="00D8061B"/>
    <w:rsid w:val="00D8177D"/>
    <w:rsid w:val="00D836D7"/>
    <w:rsid w:val="00D83797"/>
    <w:rsid w:val="00D8385A"/>
    <w:rsid w:val="00D84FF6"/>
    <w:rsid w:val="00D86389"/>
    <w:rsid w:val="00D8798D"/>
    <w:rsid w:val="00D9008B"/>
    <w:rsid w:val="00D91AC1"/>
    <w:rsid w:val="00D93620"/>
    <w:rsid w:val="00D95C75"/>
    <w:rsid w:val="00D97418"/>
    <w:rsid w:val="00D97844"/>
    <w:rsid w:val="00DA0BCA"/>
    <w:rsid w:val="00DA183A"/>
    <w:rsid w:val="00DA1EA4"/>
    <w:rsid w:val="00DA25ED"/>
    <w:rsid w:val="00DA2B12"/>
    <w:rsid w:val="00DA317A"/>
    <w:rsid w:val="00DA77B4"/>
    <w:rsid w:val="00DB0001"/>
    <w:rsid w:val="00DB09B1"/>
    <w:rsid w:val="00DB153E"/>
    <w:rsid w:val="00DB1B6A"/>
    <w:rsid w:val="00DB1BED"/>
    <w:rsid w:val="00DB1D68"/>
    <w:rsid w:val="00DB3584"/>
    <w:rsid w:val="00DB4864"/>
    <w:rsid w:val="00DB6152"/>
    <w:rsid w:val="00DB6AFA"/>
    <w:rsid w:val="00DB766C"/>
    <w:rsid w:val="00DB77B9"/>
    <w:rsid w:val="00DB7BFE"/>
    <w:rsid w:val="00DC0BA3"/>
    <w:rsid w:val="00DC0C25"/>
    <w:rsid w:val="00DC0D0B"/>
    <w:rsid w:val="00DC0F71"/>
    <w:rsid w:val="00DC31F3"/>
    <w:rsid w:val="00DC332C"/>
    <w:rsid w:val="00DC4D38"/>
    <w:rsid w:val="00DC52C8"/>
    <w:rsid w:val="00DC5F59"/>
    <w:rsid w:val="00DC6A13"/>
    <w:rsid w:val="00DC6B7E"/>
    <w:rsid w:val="00DC7008"/>
    <w:rsid w:val="00DC7D51"/>
    <w:rsid w:val="00DD0120"/>
    <w:rsid w:val="00DD1F8F"/>
    <w:rsid w:val="00DD2D94"/>
    <w:rsid w:val="00DD3181"/>
    <w:rsid w:val="00DD44A4"/>
    <w:rsid w:val="00DD61D6"/>
    <w:rsid w:val="00DD6E46"/>
    <w:rsid w:val="00DD735A"/>
    <w:rsid w:val="00DD76CD"/>
    <w:rsid w:val="00DE0748"/>
    <w:rsid w:val="00DE13D2"/>
    <w:rsid w:val="00DE2B6B"/>
    <w:rsid w:val="00DE3164"/>
    <w:rsid w:val="00DE33D7"/>
    <w:rsid w:val="00DE3741"/>
    <w:rsid w:val="00DE3B24"/>
    <w:rsid w:val="00DE3B2B"/>
    <w:rsid w:val="00DE73AF"/>
    <w:rsid w:val="00DF0ECF"/>
    <w:rsid w:val="00DF117C"/>
    <w:rsid w:val="00DF181E"/>
    <w:rsid w:val="00DF2E3F"/>
    <w:rsid w:val="00DF3960"/>
    <w:rsid w:val="00DF68CE"/>
    <w:rsid w:val="00DF6C45"/>
    <w:rsid w:val="00DF7357"/>
    <w:rsid w:val="00E00D98"/>
    <w:rsid w:val="00E02129"/>
    <w:rsid w:val="00E05CC2"/>
    <w:rsid w:val="00E05D3A"/>
    <w:rsid w:val="00E07BBD"/>
    <w:rsid w:val="00E11FE2"/>
    <w:rsid w:val="00E146CD"/>
    <w:rsid w:val="00E150DE"/>
    <w:rsid w:val="00E15EEA"/>
    <w:rsid w:val="00E17204"/>
    <w:rsid w:val="00E178D4"/>
    <w:rsid w:val="00E206B6"/>
    <w:rsid w:val="00E22AC5"/>
    <w:rsid w:val="00E242C3"/>
    <w:rsid w:val="00E246BA"/>
    <w:rsid w:val="00E2757A"/>
    <w:rsid w:val="00E31772"/>
    <w:rsid w:val="00E32254"/>
    <w:rsid w:val="00E341D5"/>
    <w:rsid w:val="00E3523C"/>
    <w:rsid w:val="00E3710D"/>
    <w:rsid w:val="00E41030"/>
    <w:rsid w:val="00E411C0"/>
    <w:rsid w:val="00E4131C"/>
    <w:rsid w:val="00E44164"/>
    <w:rsid w:val="00E5237F"/>
    <w:rsid w:val="00E533E2"/>
    <w:rsid w:val="00E53B64"/>
    <w:rsid w:val="00E549F4"/>
    <w:rsid w:val="00E55E56"/>
    <w:rsid w:val="00E608BE"/>
    <w:rsid w:val="00E637FA"/>
    <w:rsid w:val="00E65569"/>
    <w:rsid w:val="00E65964"/>
    <w:rsid w:val="00E71908"/>
    <w:rsid w:val="00E71E96"/>
    <w:rsid w:val="00E726D4"/>
    <w:rsid w:val="00E735AD"/>
    <w:rsid w:val="00E743D6"/>
    <w:rsid w:val="00E745FC"/>
    <w:rsid w:val="00E7678A"/>
    <w:rsid w:val="00E77A84"/>
    <w:rsid w:val="00E81B25"/>
    <w:rsid w:val="00E84394"/>
    <w:rsid w:val="00E84D3B"/>
    <w:rsid w:val="00E84EA9"/>
    <w:rsid w:val="00E8589A"/>
    <w:rsid w:val="00E8600D"/>
    <w:rsid w:val="00E86AC6"/>
    <w:rsid w:val="00E871A0"/>
    <w:rsid w:val="00E90396"/>
    <w:rsid w:val="00E90BEC"/>
    <w:rsid w:val="00E92188"/>
    <w:rsid w:val="00E93775"/>
    <w:rsid w:val="00E94F68"/>
    <w:rsid w:val="00E963EE"/>
    <w:rsid w:val="00EA0B6A"/>
    <w:rsid w:val="00EA1ED3"/>
    <w:rsid w:val="00EA1F30"/>
    <w:rsid w:val="00EA22A0"/>
    <w:rsid w:val="00EA3FEF"/>
    <w:rsid w:val="00EA4A89"/>
    <w:rsid w:val="00EA629B"/>
    <w:rsid w:val="00EA6350"/>
    <w:rsid w:val="00EA6AFE"/>
    <w:rsid w:val="00EA74DE"/>
    <w:rsid w:val="00EB074D"/>
    <w:rsid w:val="00EB0C05"/>
    <w:rsid w:val="00EB1086"/>
    <w:rsid w:val="00EB129E"/>
    <w:rsid w:val="00EB1DE5"/>
    <w:rsid w:val="00EB41F9"/>
    <w:rsid w:val="00EB527D"/>
    <w:rsid w:val="00EB56C4"/>
    <w:rsid w:val="00EB634F"/>
    <w:rsid w:val="00EB6C32"/>
    <w:rsid w:val="00EC020D"/>
    <w:rsid w:val="00EC0C0B"/>
    <w:rsid w:val="00EC1A0D"/>
    <w:rsid w:val="00EC38F4"/>
    <w:rsid w:val="00EC45AE"/>
    <w:rsid w:val="00EC4629"/>
    <w:rsid w:val="00EC4710"/>
    <w:rsid w:val="00EC4EC1"/>
    <w:rsid w:val="00ED0342"/>
    <w:rsid w:val="00ED061F"/>
    <w:rsid w:val="00ED06E2"/>
    <w:rsid w:val="00ED16E5"/>
    <w:rsid w:val="00ED4F19"/>
    <w:rsid w:val="00ED537D"/>
    <w:rsid w:val="00ED6FC4"/>
    <w:rsid w:val="00EE06B6"/>
    <w:rsid w:val="00EE31C2"/>
    <w:rsid w:val="00EE4874"/>
    <w:rsid w:val="00EE4A62"/>
    <w:rsid w:val="00EF06EE"/>
    <w:rsid w:val="00EF108B"/>
    <w:rsid w:val="00EF1A48"/>
    <w:rsid w:val="00EF239A"/>
    <w:rsid w:val="00EF30DD"/>
    <w:rsid w:val="00EF39A0"/>
    <w:rsid w:val="00EF3AF0"/>
    <w:rsid w:val="00EF3BB5"/>
    <w:rsid w:val="00EF4067"/>
    <w:rsid w:val="00EF4100"/>
    <w:rsid w:val="00EF4EB6"/>
    <w:rsid w:val="00EF5099"/>
    <w:rsid w:val="00EF5827"/>
    <w:rsid w:val="00EF5CAC"/>
    <w:rsid w:val="00EF6C5D"/>
    <w:rsid w:val="00EF7CA7"/>
    <w:rsid w:val="00F009E4"/>
    <w:rsid w:val="00F01C6E"/>
    <w:rsid w:val="00F03243"/>
    <w:rsid w:val="00F0387A"/>
    <w:rsid w:val="00F10B8A"/>
    <w:rsid w:val="00F10CCC"/>
    <w:rsid w:val="00F1198B"/>
    <w:rsid w:val="00F1297C"/>
    <w:rsid w:val="00F137EA"/>
    <w:rsid w:val="00F13859"/>
    <w:rsid w:val="00F13F96"/>
    <w:rsid w:val="00F15332"/>
    <w:rsid w:val="00F15425"/>
    <w:rsid w:val="00F159A6"/>
    <w:rsid w:val="00F16C63"/>
    <w:rsid w:val="00F1788B"/>
    <w:rsid w:val="00F20105"/>
    <w:rsid w:val="00F202A8"/>
    <w:rsid w:val="00F20AC7"/>
    <w:rsid w:val="00F22932"/>
    <w:rsid w:val="00F231ED"/>
    <w:rsid w:val="00F26E0D"/>
    <w:rsid w:val="00F274BB"/>
    <w:rsid w:val="00F27B2F"/>
    <w:rsid w:val="00F32E55"/>
    <w:rsid w:val="00F32EA0"/>
    <w:rsid w:val="00F3441A"/>
    <w:rsid w:val="00F345AA"/>
    <w:rsid w:val="00F354B8"/>
    <w:rsid w:val="00F35C48"/>
    <w:rsid w:val="00F36519"/>
    <w:rsid w:val="00F42766"/>
    <w:rsid w:val="00F42E3F"/>
    <w:rsid w:val="00F5213C"/>
    <w:rsid w:val="00F527C3"/>
    <w:rsid w:val="00F52D42"/>
    <w:rsid w:val="00F539D1"/>
    <w:rsid w:val="00F550C9"/>
    <w:rsid w:val="00F5515B"/>
    <w:rsid w:val="00F575F1"/>
    <w:rsid w:val="00F61A94"/>
    <w:rsid w:val="00F620C1"/>
    <w:rsid w:val="00F62263"/>
    <w:rsid w:val="00F623A2"/>
    <w:rsid w:val="00F62B34"/>
    <w:rsid w:val="00F62BCC"/>
    <w:rsid w:val="00F65575"/>
    <w:rsid w:val="00F6635B"/>
    <w:rsid w:val="00F66693"/>
    <w:rsid w:val="00F66CDF"/>
    <w:rsid w:val="00F66E0F"/>
    <w:rsid w:val="00F740B9"/>
    <w:rsid w:val="00F74325"/>
    <w:rsid w:val="00F74D37"/>
    <w:rsid w:val="00F76913"/>
    <w:rsid w:val="00F8009A"/>
    <w:rsid w:val="00F81BA7"/>
    <w:rsid w:val="00F82093"/>
    <w:rsid w:val="00F82577"/>
    <w:rsid w:val="00F82BAA"/>
    <w:rsid w:val="00F84C8C"/>
    <w:rsid w:val="00F863C6"/>
    <w:rsid w:val="00F86CFD"/>
    <w:rsid w:val="00F9096D"/>
    <w:rsid w:val="00F90AE8"/>
    <w:rsid w:val="00F9247D"/>
    <w:rsid w:val="00F93220"/>
    <w:rsid w:val="00F9328C"/>
    <w:rsid w:val="00F93C7E"/>
    <w:rsid w:val="00F93EE8"/>
    <w:rsid w:val="00F95DDD"/>
    <w:rsid w:val="00F96F73"/>
    <w:rsid w:val="00F974B9"/>
    <w:rsid w:val="00FA0AA4"/>
    <w:rsid w:val="00FA13BC"/>
    <w:rsid w:val="00FA2D23"/>
    <w:rsid w:val="00FA6664"/>
    <w:rsid w:val="00FA6768"/>
    <w:rsid w:val="00FA766B"/>
    <w:rsid w:val="00FB32A1"/>
    <w:rsid w:val="00FB351B"/>
    <w:rsid w:val="00FB3970"/>
    <w:rsid w:val="00FB4CC3"/>
    <w:rsid w:val="00FB6178"/>
    <w:rsid w:val="00FB6F62"/>
    <w:rsid w:val="00FC04AD"/>
    <w:rsid w:val="00FC0B63"/>
    <w:rsid w:val="00FC1BBB"/>
    <w:rsid w:val="00FC1E5D"/>
    <w:rsid w:val="00FC3DF8"/>
    <w:rsid w:val="00FC4C38"/>
    <w:rsid w:val="00FC4C45"/>
    <w:rsid w:val="00FC6446"/>
    <w:rsid w:val="00FC717C"/>
    <w:rsid w:val="00FD01B8"/>
    <w:rsid w:val="00FD1F43"/>
    <w:rsid w:val="00FD2E95"/>
    <w:rsid w:val="00FD3011"/>
    <w:rsid w:val="00FD379E"/>
    <w:rsid w:val="00FD4EAE"/>
    <w:rsid w:val="00FD68CB"/>
    <w:rsid w:val="00FD73D2"/>
    <w:rsid w:val="00FD78E1"/>
    <w:rsid w:val="00FD7D86"/>
    <w:rsid w:val="00FE2C6A"/>
    <w:rsid w:val="00FE3486"/>
    <w:rsid w:val="00FE3919"/>
    <w:rsid w:val="00FE3B5E"/>
    <w:rsid w:val="00FE3BF8"/>
    <w:rsid w:val="00FE3CCC"/>
    <w:rsid w:val="00FE3DFA"/>
    <w:rsid w:val="00FE47A2"/>
    <w:rsid w:val="00FE556D"/>
    <w:rsid w:val="00FE694B"/>
    <w:rsid w:val="00FF2063"/>
    <w:rsid w:val="00FF26B1"/>
    <w:rsid w:val="00FF2D5F"/>
    <w:rsid w:val="00FF3C95"/>
    <w:rsid w:val="00FF430E"/>
    <w:rsid w:val="00FF46C7"/>
    <w:rsid w:val="00FF4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97E493-F606-4241-87F1-97D87C08C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488B"/>
    <w:rPr>
      <w:sz w:val="24"/>
      <w:szCs w:val="24"/>
    </w:rPr>
  </w:style>
  <w:style w:type="paragraph" w:styleId="1">
    <w:name w:val="heading 1"/>
    <w:basedOn w:val="a"/>
    <w:next w:val="a"/>
    <w:qFormat/>
    <w:rsid w:val="00FF48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qFormat/>
    <w:rsid w:val="00FF488B"/>
    <w:pPr>
      <w:spacing w:after="100" w:afterAutospacing="1"/>
      <w:jc w:val="center"/>
      <w:outlineLvl w:val="1"/>
    </w:pPr>
    <w:rPr>
      <w:rFonts w:ascii="Arial Cyr bold" w:hAnsi="Arial Cyr bold"/>
      <w:b/>
      <w:bCs/>
      <w:color w:val="8B008B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F488B"/>
    <w:pPr>
      <w:spacing w:before="100" w:beforeAutospacing="1" w:after="100" w:afterAutospacing="1"/>
    </w:pPr>
  </w:style>
  <w:style w:type="character" w:styleId="a4">
    <w:name w:val="Hyperlink"/>
    <w:basedOn w:val="a0"/>
    <w:rsid w:val="00FF488B"/>
    <w:rPr>
      <w:color w:val="0000FF"/>
      <w:u w:val="single"/>
    </w:rPr>
  </w:style>
  <w:style w:type="paragraph" w:styleId="a5">
    <w:name w:val="endnote text"/>
    <w:basedOn w:val="a"/>
    <w:semiHidden/>
    <w:rsid w:val="00FF488B"/>
    <w:rPr>
      <w:sz w:val="20"/>
      <w:szCs w:val="20"/>
    </w:rPr>
  </w:style>
  <w:style w:type="character" w:styleId="a6">
    <w:name w:val="Emphasis"/>
    <w:basedOn w:val="a0"/>
    <w:qFormat/>
    <w:rsid w:val="00936D70"/>
    <w:rPr>
      <w:i/>
      <w:iCs/>
    </w:rPr>
  </w:style>
  <w:style w:type="character" w:styleId="a7">
    <w:name w:val="Strong"/>
    <w:basedOn w:val="a0"/>
    <w:qFormat/>
    <w:rsid w:val="00FD78E1"/>
    <w:rPr>
      <w:b/>
      <w:bCs/>
    </w:rPr>
  </w:style>
  <w:style w:type="character" w:customStyle="1" w:styleId="st1">
    <w:name w:val="st1"/>
    <w:basedOn w:val="a0"/>
    <w:rsid w:val="005B4E6C"/>
    <w:rPr>
      <w:b w:val="0"/>
      <w:bCs w:val="0"/>
      <w:sz w:val="27"/>
      <w:szCs w:val="27"/>
    </w:rPr>
  </w:style>
  <w:style w:type="character" w:customStyle="1" w:styleId="mw-headline">
    <w:name w:val="mw-headline"/>
    <w:basedOn w:val="a0"/>
    <w:rsid w:val="00DD3181"/>
  </w:style>
  <w:style w:type="character" w:customStyle="1" w:styleId="grame">
    <w:name w:val="grame"/>
    <w:basedOn w:val="a0"/>
    <w:rsid w:val="007F7943"/>
  </w:style>
  <w:style w:type="character" w:customStyle="1" w:styleId="spelle">
    <w:name w:val="spelle"/>
    <w:basedOn w:val="a0"/>
    <w:rsid w:val="007F7943"/>
  </w:style>
  <w:style w:type="paragraph" w:customStyle="1" w:styleId="a8">
    <w:name w:val="курсовая"/>
    <w:basedOn w:val="a"/>
    <w:link w:val="a9"/>
    <w:rsid w:val="007F7943"/>
    <w:pPr>
      <w:spacing w:line="360" w:lineRule="auto"/>
    </w:pPr>
    <w:rPr>
      <w:sz w:val="25"/>
      <w:szCs w:val="25"/>
    </w:rPr>
  </w:style>
  <w:style w:type="character" w:customStyle="1" w:styleId="a9">
    <w:name w:val="курсовая Знак"/>
    <w:basedOn w:val="a0"/>
    <w:link w:val="a8"/>
    <w:rsid w:val="007F7943"/>
    <w:rPr>
      <w:sz w:val="25"/>
      <w:szCs w:val="25"/>
      <w:lang w:val="ru-RU" w:eastAsia="ru-RU" w:bidi="ar-SA"/>
    </w:rPr>
  </w:style>
  <w:style w:type="character" w:customStyle="1" w:styleId="topic">
    <w:name w:val="topic"/>
    <w:basedOn w:val="a0"/>
    <w:rsid w:val="007B73EA"/>
  </w:style>
  <w:style w:type="character" w:customStyle="1" w:styleId="3">
    <w:name w:val="Заголовок №3_"/>
    <w:basedOn w:val="a0"/>
    <w:link w:val="30"/>
    <w:locked/>
    <w:rsid w:val="0086749D"/>
    <w:rPr>
      <w:rFonts w:ascii="Arial" w:hAnsi="Arial"/>
      <w:b/>
      <w:bCs/>
      <w:i/>
      <w:iCs/>
      <w:sz w:val="27"/>
      <w:szCs w:val="27"/>
      <w:shd w:val="clear" w:color="auto" w:fill="FFFFFF"/>
      <w:lang w:bidi="ar-SA"/>
    </w:rPr>
  </w:style>
  <w:style w:type="character" w:customStyle="1" w:styleId="aa">
    <w:name w:val="Основной текст_"/>
    <w:basedOn w:val="a0"/>
    <w:link w:val="8"/>
    <w:locked/>
    <w:rsid w:val="0086749D"/>
    <w:rPr>
      <w:rFonts w:ascii="Arial" w:hAnsi="Arial"/>
      <w:shd w:val="clear" w:color="auto" w:fill="FFFFFF"/>
      <w:lang w:bidi="ar-SA"/>
    </w:rPr>
  </w:style>
  <w:style w:type="character" w:customStyle="1" w:styleId="4">
    <w:name w:val="Заголовок №4_"/>
    <w:basedOn w:val="a0"/>
    <w:link w:val="40"/>
    <w:locked/>
    <w:rsid w:val="0086749D"/>
    <w:rPr>
      <w:rFonts w:ascii="Arial" w:hAnsi="Arial"/>
      <w:b/>
      <w:bCs/>
      <w:sz w:val="25"/>
      <w:szCs w:val="25"/>
      <w:shd w:val="clear" w:color="auto" w:fill="FFFFFF"/>
      <w:lang w:bidi="ar-SA"/>
    </w:rPr>
  </w:style>
  <w:style w:type="character" w:customStyle="1" w:styleId="5">
    <w:name w:val="Заголовок №5_"/>
    <w:basedOn w:val="a0"/>
    <w:link w:val="50"/>
    <w:locked/>
    <w:rsid w:val="0086749D"/>
    <w:rPr>
      <w:rFonts w:ascii="Arial" w:hAnsi="Arial"/>
      <w:b/>
      <w:bCs/>
      <w:shd w:val="clear" w:color="auto" w:fill="FFFFFF"/>
      <w:lang w:bidi="ar-SA"/>
    </w:rPr>
  </w:style>
  <w:style w:type="character" w:customStyle="1" w:styleId="31">
    <w:name w:val="Основной текст3"/>
    <w:basedOn w:val="aa"/>
    <w:rsid w:val="0086749D"/>
    <w:rPr>
      <w:rFonts w:ascii="Arial" w:hAnsi="Arial"/>
      <w:color w:val="000000"/>
      <w:spacing w:val="0"/>
      <w:w w:val="100"/>
      <w:position w:val="0"/>
      <w:u w:val="single"/>
      <w:shd w:val="clear" w:color="auto" w:fill="FFFFFF"/>
      <w:lang w:val="ru-RU" w:eastAsia="x-none" w:bidi="ar-SA"/>
    </w:rPr>
  </w:style>
  <w:style w:type="character" w:customStyle="1" w:styleId="20">
    <w:name w:val="Основной текст (2)_"/>
    <w:basedOn w:val="a0"/>
    <w:link w:val="21"/>
    <w:locked/>
    <w:rsid w:val="0086749D"/>
    <w:rPr>
      <w:rFonts w:ascii="Arial" w:hAnsi="Arial"/>
      <w:b/>
      <w:bCs/>
      <w:shd w:val="clear" w:color="auto" w:fill="FFFFFF"/>
      <w:lang w:bidi="ar-SA"/>
    </w:rPr>
  </w:style>
  <w:style w:type="character" w:customStyle="1" w:styleId="ab">
    <w:name w:val="Подпись к картинке_"/>
    <w:basedOn w:val="a0"/>
    <w:link w:val="ac"/>
    <w:locked/>
    <w:rsid w:val="0086749D"/>
    <w:rPr>
      <w:rFonts w:ascii="Arial" w:hAnsi="Arial"/>
      <w:shd w:val="clear" w:color="auto" w:fill="FFFFFF"/>
      <w:lang w:bidi="ar-SA"/>
    </w:rPr>
  </w:style>
  <w:style w:type="character" w:customStyle="1" w:styleId="ad">
    <w:name w:val="Подпись к картинке + Полужирный"/>
    <w:basedOn w:val="ab"/>
    <w:rsid w:val="0086749D"/>
    <w:rPr>
      <w:rFonts w:ascii="Arial" w:hAnsi="Arial"/>
      <w:b/>
      <w:bCs/>
      <w:color w:val="000000"/>
      <w:spacing w:val="0"/>
      <w:w w:val="100"/>
      <w:position w:val="0"/>
      <w:shd w:val="clear" w:color="auto" w:fill="FFFFFF"/>
      <w:lang w:val="ru-RU" w:eastAsia="x-none" w:bidi="ar-SA"/>
    </w:rPr>
  </w:style>
  <w:style w:type="character" w:customStyle="1" w:styleId="ae">
    <w:name w:val="Основной текст + Малые прописные"/>
    <w:basedOn w:val="aa"/>
    <w:rsid w:val="0086749D"/>
    <w:rPr>
      <w:rFonts w:ascii="Arial" w:hAnsi="Arial"/>
      <w:smallCaps/>
      <w:color w:val="000000"/>
      <w:spacing w:val="0"/>
      <w:w w:val="100"/>
      <w:position w:val="0"/>
      <w:shd w:val="clear" w:color="auto" w:fill="FFFFFF"/>
      <w:lang w:val="ru-RU" w:eastAsia="x-none" w:bidi="ar-SA"/>
    </w:rPr>
  </w:style>
  <w:style w:type="paragraph" w:customStyle="1" w:styleId="30">
    <w:name w:val="Заголовок №3"/>
    <w:basedOn w:val="a"/>
    <w:link w:val="3"/>
    <w:rsid w:val="0086749D"/>
    <w:pPr>
      <w:widowControl w:val="0"/>
      <w:shd w:val="clear" w:color="auto" w:fill="FFFFFF"/>
      <w:spacing w:after="300" w:line="322" w:lineRule="exact"/>
      <w:outlineLvl w:val="2"/>
    </w:pPr>
    <w:rPr>
      <w:rFonts w:ascii="Arial" w:hAnsi="Arial"/>
      <w:b/>
      <w:bCs/>
      <w:i/>
      <w:iCs/>
      <w:sz w:val="27"/>
      <w:szCs w:val="27"/>
      <w:shd w:val="clear" w:color="auto" w:fill="FFFFFF"/>
    </w:rPr>
  </w:style>
  <w:style w:type="paragraph" w:customStyle="1" w:styleId="8">
    <w:name w:val="Основной текст8"/>
    <w:basedOn w:val="a"/>
    <w:link w:val="aa"/>
    <w:rsid w:val="0086749D"/>
    <w:pPr>
      <w:widowControl w:val="0"/>
      <w:shd w:val="clear" w:color="auto" w:fill="FFFFFF"/>
      <w:spacing w:before="300" w:line="226" w:lineRule="exact"/>
      <w:ind w:hanging="1140"/>
      <w:jc w:val="both"/>
    </w:pPr>
    <w:rPr>
      <w:rFonts w:ascii="Arial" w:hAnsi="Arial"/>
      <w:sz w:val="20"/>
      <w:szCs w:val="20"/>
      <w:shd w:val="clear" w:color="auto" w:fill="FFFFFF"/>
    </w:rPr>
  </w:style>
  <w:style w:type="paragraph" w:customStyle="1" w:styleId="40">
    <w:name w:val="Заголовок №4"/>
    <w:basedOn w:val="a"/>
    <w:link w:val="4"/>
    <w:rsid w:val="0086749D"/>
    <w:pPr>
      <w:widowControl w:val="0"/>
      <w:shd w:val="clear" w:color="auto" w:fill="FFFFFF"/>
      <w:spacing w:before="300" w:after="300" w:line="240" w:lineRule="atLeast"/>
      <w:jc w:val="both"/>
      <w:outlineLvl w:val="3"/>
    </w:pPr>
    <w:rPr>
      <w:rFonts w:ascii="Arial" w:hAnsi="Arial"/>
      <w:b/>
      <w:bCs/>
      <w:sz w:val="25"/>
      <w:szCs w:val="25"/>
      <w:shd w:val="clear" w:color="auto" w:fill="FFFFFF"/>
    </w:rPr>
  </w:style>
  <w:style w:type="paragraph" w:customStyle="1" w:styleId="50">
    <w:name w:val="Заголовок №5"/>
    <w:basedOn w:val="a"/>
    <w:link w:val="5"/>
    <w:rsid w:val="0086749D"/>
    <w:pPr>
      <w:widowControl w:val="0"/>
      <w:shd w:val="clear" w:color="auto" w:fill="FFFFFF"/>
      <w:spacing w:before="360" w:line="274" w:lineRule="exact"/>
      <w:ind w:hanging="840"/>
      <w:outlineLvl w:val="4"/>
    </w:pPr>
    <w:rPr>
      <w:rFonts w:ascii="Arial" w:hAnsi="Arial"/>
      <w:b/>
      <w:bCs/>
      <w:sz w:val="20"/>
      <w:szCs w:val="20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86749D"/>
    <w:pPr>
      <w:widowControl w:val="0"/>
      <w:shd w:val="clear" w:color="auto" w:fill="FFFFFF"/>
      <w:spacing w:before="60" w:after="60" w:line="240" w:lineRule="atLeast"/>
      <w:ind w:hanging="800"/>
      <w:jc w:val="both"/>
    </w:pPr>
    <w:rPr>
      <w:rFonts w:ascii="Arial" w:hAnsi="Arial"/>
      <w:b/>
      <w:bCs/>
      <w:sz w:val="20"/>
      <w:szCs w:val="20"/>
      <w:shd w:val="clear" w:color="auto" w:fill="FFFFFF"/>
    </w:rPr>
  </w:style>
  <w:style w:type="paragraph" w:customStyle="1" w:styleId="ac">
    <w:name w:val="Подпись к картинке"/>
    <w:basedOn w:val="a"/>
    <w:link w:val="ab"/>
    <w:rsid w:val="0086749D"/>
    <w:pPr>
      <w:widowControl w:val="0"/>
      <w:shd w:val="clear" w:color="auto" w:fill="FFFFFF"/>
      <w:spacing w:line="240" w:lineRule="atLeast"/>
    </w:pPr>
    <w:rPr>
      <w:rFonts w:ascii="Arial" w:hAnsi="Arial"/>
      <w:sz w:val="20"/>
      <w:szCs w:val="20"/>
      <w:shd w:val="clear" w:color="auto" w:fill="FFFFFF"/>
    </w:rPr>
  </w:style>
  <w:style w:type="paragraph" w:styleId="af">
    <w:name w:val="List Paragraph"/>
    <w:basedOn w:val="a"/>
    <w:uiPriority w:val="34"/>
    <w:qFormat/>
    <w:rsid w:val="00B67328"/>
    <w:pPr>
      <w:ind w:left="720"/>
      <w:contextualSpacing/>
    </w:pPr>
  </w:style>
  <w:style w:type="table" w:styleId="af0">
    <w:name w:val="Table Grid"/>
    <w:basedOn w:val="a1"/>
    <w:rsid w:val="000300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0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5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89596">
              <w:marLeft w:val="15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0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7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1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18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0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8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73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86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485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6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8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8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99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6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8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1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8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9641">
              <w:marLeft w:val="0"/>
              <w:marRight w:val="0"/>
              <w:marTop w:val="0"/>
              <w:marBottom w:val="0"/>
              <w:divBdr>
                <w:top w:val="single" w:sz="6" w:space="4" w:color="000000"/>
                <w:left w:val="single" w:sz="6" w:space="4" w:color="000000"/>
                <w:bottom w:val="single" w:sz="6" w:space="4" w:color="000000"/>
                <w:right w:val="single" w:sz="6" w:space="4" w:color="000000"/>
              </w:divBdr>
              <w:divsChild>
                <w:div w:id="122028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3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65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2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0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39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50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72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09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173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463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8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3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2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28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49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48370">
              <w:marLeft w:val="15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1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1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tmp"/><Relationship Id="rId3" Type="http://schemas.openxmlformats.org/officeDocument/2006/relationships/styles" Target="styles.xml"/><Relationship Id="rId21" Type="http://schemas.openxmlformats.org/officeDocument/2006/relationships/image" Target="media/image15.tmp"/><Relationship Id="rId7" Type="http://schemas.microsoft.com/office/2007/relationships/hdphoto" Target="media/hdphoto1.wdp"/><Relationship Id="rId12" Type="http://schemas.openxmlformats.org/officeDocument/2006/relationships/image" Target="media/image6.tmp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tmp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440BA-9D16-4A34-A8FB-C45EDDFF1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24</Pages>
  <Words>7325</Words>
  <Characters>41756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Короткое содержание</vt:lpstr>
    </vt:vector>
  </TitlesOfParts>
  <Company/>
  <LinksUpToDate>false</LinksUpToDate>
  <CharactersWithSpaces>48984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Короткое содержание</dc:title>
  <dc:subject/>
  <dc:creator>User</dc:creator>
  <cp:keywords/>
  <dc:description/>
  <cp:lastModifiedBy>Huseynzade Balaehmed</cp:lastModifiedBy>
  <cp:revision>5</cp:revision>
  <cp:lastPrinted>2011-07-10T17:42:00Z</cp:lastPrinted>
  <dcterms:created xsi:type="dcterms:W3CDTF">2018-01-29T05:24:00Z</dcterms:created>
  <dcterms:modified xsi:type="dcterms:W3CDTF">2018-01-30T15:12:00Z</dcterms:modified>
</cp:coreProperties>
</file>